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D0" w:rsidRDefault="00201DD0" w:rsidP="00777270">
      <w:pPr>
        <w:pStyle w:val="TextosemFormatao"/>
        <w:ind w:left="2268"/>
        <w:rPr>
          <w:rFonts w:ascii="Times New Roman" w:hAnsi="Times New Roman"/>
          <w:b/>
          <w:sz w:val="24"/>
        </w:rPr>
      </w:pPr>
    </w:p>
    <w:p w:rsidR="00982D94" w:rsidRDefault="00982D94" w:rsidP="00777270">
      <w:pPr>
        <w:pStyle w:val="TextosemFormatao"/>
        <w:ind w:left="2268"/>
        <w:rPr>
          <w:rFonts w:ascii="Times New Roman" w:hAnsi="Times New Roman"/>
          <w:b/>
          <w:sz w:val="24"/>
        </w:rPr>
      </w:pPr>
    </w:p>
    <w:p w:rsidR="00982D94" w:rsidRPr="004F164F" w:rsidRDefault="00982D94" w:rsidP="00777270">
      <w:pPr>
        <w:pStyle w:val="TextosemFormatao"/>
        <w:ind w:left="2268"/>
        <w:rPr>
          <w:rFonts w:ascii="Times New Roman" w:hAnsi="Times New Roman"/>
          <w:b/>
          <w:sz w:val="24"/>
          <w:szCs w:val="24"/>
        </w:rPr>
      </w:pPr>
    </w:p>
    <w:p w:rsidR="00766EE3" w:rsidRDefault="00766EE3" w:rsidP="001D488B">
      <w:pPr>
        <w:pStyle w:val="Ttulo1"/>
        <w:spacing w:before="0"/>
        <w:ind w:left="1985"/>
        <w:rPr>
          <w:rFonts w:ascii="Times New Roman" w:hAnsi="Times New Roman" w:cs="Times New Roman"/>
          <w:color w:val="auto"/>
          <w:sz w:val="24"/>
          <w:szCs w:val="24"/>
        </w:rPr>
      </w:pPr>
    </w:p>
    <w:p w:rsidR="001D488B" w:rsidRPr="00766EE3" w:rsidRDefault="001D488B" w:rsidP="001D488B">
      <w:pPr>
        <w:pStyle w:val="Ttulo1"/>
        <w:spacing w:before="0"/>
        <w:ind w:left="1985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766EE3">
        <w:rPr>
          <w:rFonts w:ascii="Times New Roman" w:hAnsi="Times New Roman" w:cs="Times New Roman"/>
          <w:color w:val="auto"/>
          <w:sz w:val="24"/>
          <w:szCs w:val="24"/>
          <w:u w:val="single"/>
        </w:rPr>
        <w:t>EDITAL DE HOMOLOGAÇÃO E ADJUDICAÇÃO</w:t>
      </w:r>
    </w:p>
    <w:p w:rsidR="00766EE3" w:rsidRDefault="00766EE3" w:rsidP="001D488B">
      <w:pPr>
        <w:pStyle w:val="Ttulo3"/>
        <w:ind w:left="1985"/>
        <w:rPr>
          <w:sz w:val="24"/>
          <w:szCs w:val="24"/>
        </w:rPr>
      </w:pPr>
    </w:p>
    <w:p w:rsidR="00207D70" w:rsidRPr="00207D70" w:rsidRDefault="00207D70" w:rsidP="00207D70"/>
    <w:p w:rsidR="00AF07C4" w:rsidRPr="004B74D7" w:rsidRDefault="00AF07C4" w:rsidP="00AF07C4">
      <w:pPr>
        <w:ind w:left="1985"/>
        <w:jc w:val="both"/>
        <w:rPr>
          <w:b/>
          <w:snapToGrid w:val="0"/>
          <w:color w:val="000000"/>
          <w:sz w:val="24"/>
          <w:szCs w:val="24"/>
        </w:rPr>
      </w:pPr>
      <w:r w:rsidRPr="004B74D7">
        <w:rPr>
          <w:b/>
          <w:snapToGrid w:val="0"/>
          <w:color w:val="000000"/>
          <w:sz w:val="24"/>
          <w:szCs w:val="24"/>
        </w:rPr>
        <w:t xml:space="preserve">MODALIDADE: </w:t>
      </w:r>
      <w:r w:rsidRPr="00AF07C4">
        <w:rPr>
          <w:snapToGrid w:val="0"/>
          <w:color w:val="000000"/>
          <w:sz w:val="24"/>
          <w:szCs w:val="24"/>
        </w:rPr>
        <w:t>CONVITE N</w:t>
      </w:r>
      <w:r w:rsidRPr="00AF07C4">
        <w:rPr>
          <w:strike/>
          <w:snapToGrid w:val="0"/>
          <w:color w:val="000000"/>
          <w:sz w:val="24"/>
          <w:szCs w:val="24"/>
        </w:rPr>
        <w:t>º</w:t>
      </w:r>
      <w:r w:rsidRPr="00AF07C4">
        <w:rPr>
          <w:snapToGrid w:val="0"/>
          <w:color w:val="000000"/>
          <w:sz w:val="24"/>
          <w:szCs w:val="24"/>
        </w:rPr>
        <w:t xml:space="preserve"> 001/2012.</w:t>
      </w:r>
    </w:p>
    <w:p w:rsidR="00AF07C4" w:rsidRPr="00AF07C4" w:rsidRDefault="00AF07C4" w:rsidP="00AF07C4">
      <w:pPr>
        <w:ind w:left="1985"/>
        <w:jc w:val="both"/>
        <w:rPr>
          <w:snapToGrid w:val="0"/>
          <w:color w:val="000000"/>
          <w:sz w:val="24"/>
          <w:szCs w:val="24"/>
        </w:rPr>
      </w:pPr>
      <w:r w:rsidRPr="004B74D7">
        <w:rPr>
          <w:b/>
          <w:snapToGrid w:val="0"/>
          <w:color w:val="000000"/>
          <w:sz w:val="24"/>
          <w:szCs w:val="24"/>
        </w:rPr>
        <w:t xml:space="preserve">TIPO: </w:t>
      </w:r>
      <w:r w:rsidRPr="00AF07C4">
        <w:rPr>
          <w:snapToGrid w:val="0"/>
          <w:color w:val="000000"/>
          <w:sz w:val="24"/>
          <w:szCs w:val="24"/>
        </w:rPr>
        <w:t>Menor Preço, Valor Global.</w:t>
      </w:r>
    </w:p>
    <w:p w:rsidR="00AF07C4" w:rsidRPr="00AF07C4" w:rsidRDefault="00AF07C4" w:rsidP="00AF07C4">
      <w:pPr>
        <w:ind w:left="1985"/>
        <w:jc w:val="both"/>
        <w:rPr>
          <w:snapToGrid w:val="0"/>
          <w:color w:val="000000"/>
          <w:sz w:val="24"/>
          <w:szCs w:val="24"/>
        </w:rPr>
      </w:pPr>
      <w:r w:rsidRPr="004B74D7">
        <w:rPr>
          <w:b/>
          <w:snapToGrid w:val="0"/>
          <w:color w:val="000000"/>
          <w:sz w:val="24"/>
          <w:szCs w:val="24"/>
        </w:rPr>
        <w:t>PROCESSO CMA N</w:t>
      </w:r>
      <w:r w:rsidRPr="004B74D7">
        <w:rPr>
          <w:b/>
          <w:strike/>
          <w:snapToGrid w:val="0"/>
          <w:color w:val="000000"/>
          <w:sz w:val="24"/>
          <w:szCs w:val="24"/>
        </w:rPr>
        <w:t>º</w:t>
      </w:r>
      <w:r w:rsidRPr="004B74D7">
        <w:rPr>
          <w:b/>
          <w:snapToGrid w:val="0"/>
          <w:color w:val="000000"/>
          <w:sz w:val="24"/>
          <w:szCs w:val="24"/>
        </w:rPr>
        <w:t xml:space="preserve"> </w:t>
      </w:r>
      <w:r w:rsidRPr="00AF07C4">
        <w:rPr>
          <w:snapToGrid w:val="0"/>
          <w:color w:val="000000"/>
          <w:sz w:val="24"/>
          <w:szCs w:val="24"/>
        </w:rPr>
        <w:t xml:space="preserve">239, de 31 de outubro de 2012. </w:t>
      </w:r>
    </w:p>
    <w:p w:rsidR="00AF07C4" w:rsidRPr="004B74D7" w:rsidRDefault="00AF07C4" w:rsidP="00AF07C4">
      <w:pPr>
        <w:ind w:left="1985"/>
        <w:jc w:val="both"/>
        <w:rPr>
          <w:b/>
          <w:sz w:val="24"/>
          <w:szCs w:val="24"/>
        </w:rPr>
      </w:pPr>
      <w:r w:rsidRPr="004B74D7">
        <w:rPr>
          <w:b/>
          <w:snapToGrid w:val="0"/>
          <w:color w:val="000000"/>
          <w:sz w:val="24"/>
          <w:szCs w:val="24"/>
        </w:rPr>
        <w:t>LEGISLAÇÃO:</w:t>
      </w:r>
      <w:r w:rsidRPr="00AF07C4">
        <w:rPr>
          <w:snapToGrid w:val="0"/>
          <w:color w:val="000000"/>
          <w:sz w:val="24"/>
          <w:szCs w:val="24"/>
        </w:rPr>
        <w:t xml:space="preserve"> Lei Federal n</w:t>
      </w:r>
      <w:r w:rsidRPr="00AF07C4">
        <w:rPr>
          <w:strike/>
          <w:snapToGrid w:val="0"/>
          <w:color w:val="000000"/>
          <w:sz w:val="24"/>
          <w:szCs w:val="24"/>
        </w:rPr>
        <w:t>º</w:t>
      </w:r>
      <w:r w:rsidRPr="00AF07C4">
        <w:rPr>
          <w:snapToGrid w:val="0"/>
          <w:color w:val="000000"/>
          <w:sz w:val="24"/>
          <w:szCs w:val="24"/>
        </w:rPr>
        <w:t xml:space="preserve"> 8.666/93 e suas alterações.</w:t>
      </w:r>
    </w:p>
    <w:p w:rsidR="00AF07C4" w:rsidRPr="004B74D7" w:rsidRDefault="00AF07C4" w:rsidP="00AF07C4">
      <w:pPr>
        <w:shd w:val="clear" w:color="auto" w:fill="FFFFFF" w:themeFill="background1"/>
        <w:ind w:left="1985"/>
        <w:jc w:val="both"/>
        <w:rPr>
          <w:snapToGrid w:val="0"/>
          <w:color w:val="000000"/>
          <w:sz w:val="24"/>
          <w:szCs w:val="24"/>
        </w:rPr>
      </w:pPr>
      <w:r w:rsidRPr="004B74D7">
        <w:rPr>
          <w:b/>
          <w:snapToGrid w:val="0"/>
          <w:color w:val="000000"/>
          <w:sz w:val="24"/>
          <w:szCs w:val="24"/>
        </w:rPr>
        <w:t xml:space="preserve">REFERÊNCIA: </w:t>
      </w:r>
      <w:r w:rsidRPr="004B74D7">
        <w:rPr>
          <w:snapToGrid w:val="0"/>
          <w:color w:val="000000"/>
          <w:sz w:val="24"/>
          <w:szCs w:val="24"/>
        </w:rPr>
        <w:t>Contratação de empresa especializada para prestação de serviços, com fornecimento de materiais, para execução de cabeamento de rede de dados e voz no prédio da Câmara Municipal de Americana.</w:t>
      </w:r>
    </w:p>
    <w:p w:rsidR="00B92DE7" w:rsidRPr="00B92DE7" w:rsidRDefault="00B92DE7" w:rsidP="00B92DE7">
      <w:pPr>
        <w:pStyle w:val="Recuodecorpodetexto"/>
        <w:jc w:val="both"/>
        <w:rPr>
          <w:b/>
          <w:szCs w:val="24"/>
          <w:lang w:val="pt-BR"/>
        </w:rPr>
      </w:pPr>
    </w:p>
    <w:p w:rsidR="001D488B" w:rsidRDefault="001D488B" w:rsidP="00EF11B8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:rsidR="001D488B" w:rsidRDefault="001D488B" w:rsidP="001D488B">
      <w:pPr>
        <w:pStyle w:val="TextosemFormatao"/>
        <w:ind w:left="2268"/>
        <w:jc w:val="both"/>
        <w:rPr>
          <w:rFonts w:ascii="Times New Roman" w:hAnsi="Times New Roman"/>
          <w:b/>
          <w:sz w:val="24"/>
          <w:szCs w:val="24"/>
        </w:rPr>
      </w:pPr>
    </w:p>
    <w:p w:rsidR="00207D70" w:rsidRDefault="00207D70" w:rsidP="001D488B">
      <w:pPr>
        <w:pStyle w:val="TextosemFormatao"/>
        <w:ind w:left="2268"/>
        <w:jc w:val="both"/>
        <w:rPr>
          <w:rFonts w:ascii="Times New Roman" w:hAnsi="Times New Roman"/>
          <w:b/>
          <w:sz w:val="24"/>
          <w:szCs w:val="24"/>
        </w:rPr>
      </w:pPr>
    </w:p>
    <w:p w:rsidR="00AF07C4" w:rsidRDefault="001D488B" w:rsidP="00AF07C4">
      <w:pPr>
        <w:ind w:firstLine="1985"/>
        <w:jc w:val="both"/>
        <w:rPr>
          <w:sz w:val="24"/>
          <w:szCs w:val="24"/>
        </w:rPr>
      </w:pPr>
      <w:r w:rsidRPr="00A7214F">
        <w:rPr>
          <w:sz w:val="24"/>
          <w:szCs w:val="24"/>
        </w:rPr>
        <w:t>O Presidente da Câmara Municipal de Americana torna público que após o decurso do prazo sem interposição de recurso contra o julgamento e classificação da</w:t>
      </w:r>
      <w:r>
        <w:rPr>
          <w:sz w:val="24"/>
          <w:szCs w:val="24"/>
        </w:rPr>
        <w:t>s</w:t>
      </w:r>
      <w:r w:rsidRPr="00A7214F">
        <w:rPr>
          <w:sz w:val="24"/>
          <w:szCs w:val="24"/>
        </w:rPr>
        <w:t xml:space="preserve"> proposta</w:t>
      </w:r>
      <w:r>
        <w:rPr>
          <w:sz w:val="24"/>
          <w:szCs w:val="24"/>
        </w:rPr>
        <w:t>s</w:t>
      </w:r>
      <w:r w:rsidRPr="00A7214F">
        <w:rPr>
          <w:sz w:val="24"/>
          <w:szCs w:val="24"/>
        </w:rPr>
        <w:t xml:space="preserve"> apresentada</w:t>
      </w:r>
      <w:r>
        <w:rPr>
          <w:sz w:val="24"/>
          <w:szCs w:val="24"/>
        </w:rPr>
        <w:t>s</w:t>
      </w:r>
      <w:r w:rsidRPr="00A7214F">
        <w:rPr>
          <w:sz w:val="24"/>
          <w:szCs w:val="24"/>
        </w:rPr>
        <w:t xml:space="preserve">, </w:t>
      </w:r>
      <w:r w:rsidRPr="00612F32">
        <w:rPr>
          <w:b/>
          <w:sz w:val="24"/>
          <w:szCs w:val="24"/>
        </w:rPr>
        <w:t>HOMOLOGA</w:t>
      </w:r>
      <w:r w:rsidRPr="00A7214F">
        <w:rPr>
          <w:sz w:val="24"/>
          <w:szCs w:val="24"/>
        </w:rPr>
        <w:t xml:space="preserve"> a presente licitação e </w:t>
      </w:r>
      <w:r w:rsidRPr="00612F32">
        <w:rPr>
          <w:b/>
          <w:sz w:val="24"/>
          <w:szCs w:val="24"/>
        </w:rPr>
        <w:t>ADJUDICA</w:t>
      </w:r>
      <w:r w:rsidRPr="00A7214F">
        <w:rPr>
          <w:sz w:val="24"/>
          <w:szCs w:val="24"/>
        </w:rPr>
        <w:t xml:space="preserve"> o objeto licitado à empresa </w:t>
      </w:r>
      <w:r w:rsidRPr="00F2580E">
        <w:rPr>
          <w:sz w:val="24"/>
          <w:szCs w:val="24"/>
        </w:rPr>
        <w:t>vencedora</w:t>
      </w:r>
      <w:r w:rsidR="00283A40">
        <w:rPr>
          <w:sz w:val="24"/>
          <w:szCs w:val="24"/>
        </w:rPr>
        <w:t>:</w:t>
      </w:r>
      <w:r w:rsidRPr="00F2580E">
        <w:rPr>
          <w:sz w:val="24"/>
          <w:szCs w:val="24"/>
        </w:rPr>
        <w:t xml:space="preserve"> </w:t>
      </w:r>
      <w:r w:rsidR="00AF07C4" w:rsidRPr="00AF07C4">
        <w:rPr>
          <w:b/>
          <w:sz w:val="24"/>
          <w:szCs w:val="24"/>
        </w:rPr>
        <w:t>ERGONX SERVIÇOS E TECNOLOGIA LTDA-ME</w:t>
      </w:r>
      <w:r w:rsidR="00AF07C4" w:rsidRPr="00E3740B">
        <w:rPr>
          <w:sz w:val="24"/>
          <w:szCs w:val="24"/>
        </w:rPr>
        <w:t xml:space="preserve">, </w:t>
      </w:r>
      <w:r w:rsidR="00AF07C4" w:rsidRPr="001D488B">
        <w:rPr>
          <w:b/>
          <w:bCs/>
          <w:sz w:val="24"/>
          <w:szCs w:val="24"/>
        </w:rPr>
        <w:t>CNPJ/MF n</w:t>
      </w:r>
      <w:r w:rsidR="00AF07C4" w:rsidRPr="001D488B">
        <w:rPr>
          <w:b/>
          <w:bCs/>
          <w:strike/>
          <w:sz w:val="24"/>
          <w:szCs w:val="24"/>
        </w:rPr>
        <w:t>º</w:t>
      </w:r>
      <w:r w:rsidR="00AF07C4" w:rsidRPr="001D488B">
        <w:rPr>
          <w:b/>
          <w:bCs/>
          <w:sz w:val="24"/>
          <w:szCs w:val="24"/>
        </w:rPr>
        <w:t xml:space="preserve"> </w:t>
      </w:r>
      <w:r w:rsidR="00AF07C4">
        <w:rPr>
          <w:b/>
          <w:bCs/>
          <w:sz w:val="24"/>
          <w:szCs w:val="24"/>
        </w:rPr>
        <w:t xml:space="preserve">08.234.432/0001-79, </w:t>
      </w:r>
      <w:r w:rsidR="00AF07C4" w:rsidRPr="00AF07C4">
        <w:rPr>
          <w:bCs/>
          <w:sz w:val="24"/>
          <w:szCs w:val="24"/>
        </w:rPr>
        <w:t>pelo</w:t>
      </w:r>
      <w:r w:rsidR="00AF07C4">
        <w:rPr>
          <w:b/>
          <w:bCs/>
          <w:sz w:val="24"/>
          <w:szCs w:val="24"/>
        </w:rPr>
        <w:t xml:space="preserve"> </w:t>
      </w:r>
      <w:r w:rsidR="00AF07C4" w:rsidRPr="00E3740B">
        <w:rPr>
          <w:sz w:val="24"/>
          <w:szCs w:val="24"/>
        </w:rPr>
        <w:t xml:space="preserve">valor </w:t>
      </w:r>
      <w:r w:rsidR="00AF07C4">
        <w:rPr>
          <w:sz w:val="24"/>
          <w:szCs w:val="24"/>
        </w:rPr>
        <w:t>glob</w:t>
      </w:r>
      <w:r w:rsidR="00AF07C4" w:rsidRPr="00E3740B">
        <w:rPr>
          <w:sz w:val="24"/>
          <w:szCs w:val="24"/>
        </w:rPr>
        <w:t>al de R$ 19.944,73 (</w:t>
      </w:r>
      <w:proofErr w:type="gramStart"/>
      <w:r w:rsidR="00AF07C4" w:rsidRPr="00E3740B">
        <w:rPr>
          <w:sz w:val="24"/>
          <w:szCs w:val="24"/>
        </w:rPr>
        <w:t>dezenove mil, novecentos e quarenta e</w:t>
      </w:r>
      <w:proofErr w:type="gramEnd"/>
      <w:r w:rsidR="00AF07C4" w:rsidRPr="00E3740B">
        <w:rPr>
          <w:sz w:val="24"/>
          <w:szCs w:val="24"/>
        </w:rPr>
        <w:t xml:space="preserve"> quatro reais e setenta e três centavos);</w:t>
      </w:r>
    </w:p>
    <w:p w:rsidR="001D488B" w:rsidRDefault="001D488B" w:rsidP="00AF07C4">
      <w:pPr>
        <w:jc w:val="both"/>
        <w:rPr>
          <w:sz w:val="24"/>
          <w:szCs w:val="24"/>
        </w:rPr>
      </w:pPr>
    </w:p>
    <w:p w:rsidR="00207D70" w:rsidRDefault="00207D70" w:rsidP="001D488B">
      <w:pPr>
        <w:ind w:firstLine="2268"/>
        <w:jc w:val="both"/>
        <w:rPr>
          <w:sz w:val="24"/>
          <w:szCs w:val="24"/>
        </w:rPr>
      </w:pPr>
    </w:p>
    <w:p w:rsidR="001D488B" w:rsidRPr="00766EE3" w:rsidRDefault="001D488B" w:rsidP="00283A40">
      <w:pPr>
        <w:ind w:firstLine="1985"/>
        <w:rPr>
          <w:b/>
          <w:sz w:val="24"/>
          <w:szCs w:val="24"/>
        </w:rPr>
      </w:pPr>
      <w:r w:rsidRPr="00766EE3">
        <w:rPr>
          <w:b/>
          <w:sz w:val="24"/>
          <w:szCs w:val="24"/>
        </w:rPr>
        <w:t xml:space="preserve">Plenário Dr. Antonio Álvares Lobo, </w:t>
      </w:r>
      <w:r w:rsidR="00611D18">
        <w:rPr>
          <w:b/>
          <w:sz w:val="24"/>
          <w:szCs w:val="24"/>
        </w:rPr>
        <w:t xml:space="preserve">aos </w:t>
      </w:r>
      <w:r w:rsidR="00AF07C4">
        <w:rPr>
          <w:b/>
          <w:sz w:val="24"/>
          <w:szCs w:val="24"/>
        </w:rPr>
        <w:t>29</w:t>
      </w:r>
      <w:r w:rsidRPr="00766EE3">
        <w:rPr>
          <w:b/>
          <w:sz w:val="24"/>
          <w:szCs w:val="24"/>
        </w:rPr>
        <w:t xml:space="preserve"> de </w:t>
      </w:r>
      <w:r w:rsidR="00AF07C4">
        <w:rPr>
          <w:b/>
          <w:sz w:val="24"/>
          <w:szCs w:val="24"/>
        </w:rPr>
        <w:t>janeiro</w:t>
      </w:r>
      <w:r w:rsidRPr="00766EE3">
        <w:rPr>
          <w:b/>
          <w:sz w:val="24"/>
          <w:szCs w:val="24"/>
        </w:rPr>
        <w:t xml:space="preserve"> de 201</w:t>
      </w:r>
      <w:r w:rsidR="00AF07C4">
        <w:rPr>
          <w:b/>
          <w:sz w:val="24"/>
          <w:szCs w:val="24"/>
        </w:rPr>
        <w:t>3</w:t>
      </w:r>
      <w:r w:rsidRPr="00766EE3">
        <w:rPr>
          <w:b/>
          <w:sz w:val="24"/>
          <w:szCs w:val="24"/>
        </w:rPr>
        <w:t>.</w:t>
      </w:r>
    </w:p>
    <w:p w:rsidR="001F5B9D" w:rsidRPr="00B92DE7" w:rsidRDefault="001F5B9D" w:rsidP="00777270">
      <w:pPr>
        <w:pStyle w:val="TextosemFormatao"/>
        <w:ind w:left="2268"/>
        <w:jc w:val="both"/>
        <w:rPr>
          <w:rFonts w:ascii="Times New Roman" w:hAnsi="Times New Roman"/>
          <w:b/>
          <w:sz w:val="24"/>
          <w:szCs w:val="24"/>
        </w:rPr>
      </w:pPr>
    </w:p>
    <w:p w:rsidR="00982D94" w:rsidRDefault="00982D94" w:rsidP="0077727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624318" w:rsidRDefault="00624318" w:rsidP="0077727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AF07C4" w:rsidRDefault="00AF07C4" w:rsidP="0077727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A510C7" w:rsidRDefault="00A510C7" w:rsidP="0077727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283A40" w:rsidRDefault="00283A40" w:rsidP="0077727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B842E6" w:rsidRPr="00777270" w:rsidRDefault="00B842E6" w:rsidP="0077727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777270" w:rsidRPr="00777270" w:rsidRDefault="00777270" w:rsidP="0077727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777270" w:rsidRPr="00777270" w:rsidRDefault="00AF07C4" w:rsidP="0077727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PAULO SÉRGIO VIEIRA NEVES</w:t>
      </w:r>
    </w:p>
    <w:p w:rsidR="00777270" w:rsidRPr="00777270" w:rsidRDefault="00283A40" w:rsidP="00777270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</w:t>
      </w:r>
    </w:p>
    <w:p w:rsidR="00777270" w:rsidRPr="00777270" w:rsidRDefault="00777270" w:rsidP="0077727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777270" w:rsidRPr="00777270" w:rsidRDefault="00777270" w:rsidP="00777270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777270" w:rsidRPr="00777270" w:rsidRDefault="00777270" w:rsidP="00777270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777270" w:rsidRPr="00777270" w:rsidRDefault="00777270" w:rsidP="00777270">
      <w:pPr>
        <w:pStyle w:val="TextosemFormatao"/>
        <w:jc w:val="both"/>
        <w:rPr>
          <w:rFonts w:ascii="Times New Roman" w:hAnsi="Times New Roman"/>
        </w:rPr>
      </w:pPr>
    </w:p>
    <w:p w:rsidR="00777270" w:rsidRPr="00777270" w:rsidRDefault="00777270" w:rsidP="00777270">
      <w:pPr>
        <w:pStyle w:val="TextosemFormatao"/>
        <w:jc w:val="both"/>
        <w:rPr>
          <w:rFonts w:ascii="Times New Roman" w:hAnsi="Times New Roman"/>
        </w:rPr>
      </w:pPr>
    </w:p>
    <w:p w:rsidR="000D3EFF" w:rsidRDefault="000D3EFF">
      <w:pPr>
        <w:jc w:val="both"/>
      </w:pPr>
    </w:p>
    <w:sectPr w:rsidR="000D3EFF" w:rsidSect="00777270">
      <w:footerReference w:type="even" r:id="rId7"/>
      <w:footerReference w:type="default" r:id="rId8"/>
      <w:pgSz w:w="11907" w:h="16840" w:code="9"/>
      <w:pgMar w:top="2268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574" w:rsidRDefault="000E3574">
      <w:r>
        <w:separator/>
      </w:r>
    </w:p>
  </w:endnote>
  <w:endnote w:type="continuationSeparator" w:id="0">
    <w:p w:rsidR="000E3574" w:rsidRDefault="000E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61" w:rsidRDefault="00C153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55F6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5F6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55F61" w:rsidRDefault="00455F6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61" w:rsidRDefault="00455F6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574" w:rsidRDefault="000E3574">
      <w:r>
        <w:separator/>
      </w:r>
    </w:p>
  </w:footnote>
  <w:footnote w:type="continuationSeparator" w:id="0">
    <w:p w:rsidR="000E3574" w:rsidRDefault="000E3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B27"/>
    <w:multiLevelType w:val="hybridMultilevel"/>
    <w:tmpl w:val="176867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20953"/>
    <w:multiLevelType w:val="hybridMultilevel"/>
    <w:tmpl w:val="AB1008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90F9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CE2E11"/>
    <w:multiLevelType w:val="singleLevel"/>
    <w:tmpl w:val="0416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84600F"/>
    <w:multiLevelType w:val="hybridMultilevel"/>
    <w:tmpl w:val="D30AA1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23A1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D35AEF"/>
    <w:multiLevelType w:val="hybridMultilevel"/>
    <w:tmpl w:val="89006124"/>
    <w:lvl w:ilvl="0" w:tplc="969EA5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>
    <w:nsid w:val="287130B5"/>
    <w:multiLevelType w:val="hybridMultilevel"/>
    <w:tmpl w:val="998E62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E0360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2367F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421AC9"/>
    <w:multiLevelType w:val="hybridMultilevel"/>
    <w:tmpl w:val="79B6B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C94E1A"/>
    <w:multiLevelType w:val="hybridMultilevel"/>
    <w:tmpl w:val="E9DA12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DE67E6"/>
    <w:multiLevelType w:val="multilevel"/>
    <w:tmpl w:val="75E419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B5B2FBE"/>
    <w:multiLevelType w:val="hybridMultilevel"/>
    <w:tmpl w:val="6DACC9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2C56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326147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E1B702B"/>
    <w:multiLevelType w:val="hybridMultilevel"/>
    <w:tmpl w:val="638674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AE25FF"/>
    <w:multiLevelType w:val="hybridMultilevel"/>
    <w:tmpl w:val="C9CAD7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E70AD7"/>
    <w:multiLevelType w:val="hybridMultilevel"/>
    <w:tmpl w:val="CA3A8A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1D2D79"/>
    <w:multiLevelType w:val="hybridMultilevel"/>
    <w:tmpl w:val="5EC643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B02DD5"/>
    <w:multiLevelType w:val="multilevel"/>
    <w:tmpl w:val="10FE66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5"/>
  </w:num>
  <w:num w:numId="5">
    <w:abstractNumId w:val="3"/>
  </w:num>
  <w:num w:numId="6">
    <w:abstractNumId w:val="5"/>
  </w:num>
  <w:num w:numId="7">
    <w:abstractNumId w:val="8"/>
  </w:num>
  <w:num w:numId="8">
    <w:abstractNumId w:val="14"/>
  </w:num>
  <w:num w:numId="9">
    <w:abstractNumId w:val="20"/>
  </w:num>
  <w:num w:numId="10">
    <w:abstractNumId w:val="16"/>
  </w:num>
  <w:num w:numId="11">
    <w:abstractNumId w:val="18"/>
  </w:num>
  <w:num w:numId="12">
    <w:abstractNumId w:val="0"/>
  </w:num>
  <w:num w:numId="13">
    <w:abstractNumId w:val="11"/>
  </w:num>
  <w:num w:numId="14">
    <w:abstractNumId w:val="7"/>
  </w:num>
  <w:num w:numId="15">
    <w:abstractNumId w:val="10"/>
  </w:num>
  <w:num w:numId="16">
    <w:abstractNumId w:val="17"/>
  </w:num>
  <w:num w:numId="17">
    <w:abstractNumId w:val="19"/>
  </w:num>
  <w:num w:numId="18">
    <w:abstractNumId w:val="1"/>
  </w:num>
  <w:num w:numId="19">
    <w:abstractNumId w:val="13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DD1"/>
    <w:rsid w:val="000033EB"/>
    <w:rsid w:val="00007B8E"/>
    <w:rsid w:val="00026965"/>
    <w:rsid w:val="0003324D"/>
    <w:rsid w:val="000343D2"/>
    <w:rsid w:val="000663F2"/>
    <w:rsid w:val="00070356"/>
    <w:rsid w:val="00076249"/>
    <w:rsid w:val="00080583"/>
    <w:rsid w:val="0008432D"/>
    <w:rsid w:val="00095FEA"/>
    <w:rsid w:val="000C796F"/>
    <w:rsid w:val="000D3EFF"/>
    <w:rsid w:val="000D571B"/>
    <w:rsid w:val="000E3574"/>
    <w:rsid w:val="000E4620"/>
    <w:rsid w:val="0011082E"/>
    <w:rsid w:val="001265BA"/>
    <w:rsid w:val="00126C04"/>
    <w:rsid w:val="00147963"/>
    <w:rsid w:val="001B2201"/>
    <w:rsid w:val="001B5B57"/>
    <w:rsid w:val="001C60CB"/>
    <w:rsid w:val="001D1E0C"/>
    <w:rsid w:val="001D488B"/>
    <w:rsid w:val="001F5B9D"/>
    <w:rsid w:val="00201DD0"/>
    <w:rsid w:val="00207D70"/>
    <w:rsid w:val="00241B1B"/>
    <w:rsid w:val="00251D03"/>
    <w:rsid w:val="00283A40"/>
    <w:rsid w:val="00291AE6"/>
    <w:rsid w:val="002A3228"/>
    <w:rsid w:val="002C6320"/>
    <w:rsid w:val="002D64B2"/>
    <w:rsid w:val="00317CCD"/>
    <w:rsid w:val="00320F34"/>
    <w:rsid w:val="00355A00"/>
    <w:rsid w:val="00361EF7"/>
    <w:rsid w:val="00375CA9"/>
    <w:rsid w:val="00375F93"/>
    <w:rsid w:val="003C0C68"/>
    <w:rsid w:val="003D179D"/>
    <w:rsid w:val="003E1735"/>
    <w:rsid w:val="003E43BA"/>
    <w:rsid w:val="00402222"/>
    <w:rsid w:val="00431C38"/>
    <w:rsid w:val="00435639"/>
    <w:rsid w:val="00441037"/>
    <w:rsid w:val="00455F61"/>
    <w:rsid w:val="00462DF8"/>
    <w:rsid w:val="004639B4"/>
    <w:rsid w:val="004651CC"/>
    <w:rsid w:val="00473E5B"/>
    <w:rsid w:val="004921B3"/>
    <w:rsid w:val="004C0849"/>
    <w:rsid w:val="004F164F"/>
    <w:rsid w:val="0053408D"/>
    <w:rsid w:val="00556134"/>
    <w:rsid w:val="00567076"/>
    <w:rsid w:val="00572633"/>
    <w:rsid w:val="005761A9"/>
    <w:rsid w:val="005B1CA8"/>
    <w:rsid w:val="005D05F4"/>
    <w:rsid w:val="005D319E"/>
    <w:rsid w:val="005E3A69"/>
    <w:rsid w:val="005F383A"/>
    <w:rsid w:val="00611D18"/>
    <w:rsid w:val="00612F32"/>
    <w:rsid w:val="00614E61"/>
    <w:rsid w:val="00624318"/>
    <w:rsid w:val="00667559"/>
    <w:rsid w:val="00696698"/>
    <w:rsid w:val="006D5547"/>
    <w:rsid w:val="006D5D73"/>
    <w:rsid w:val="006D71B8"/>
    <w:rsid w:val="006F4779"/>
    <w:rsid w:val="00715944"/>
    <w:rsid w:val="007244A5"/>
    <w:rsid w:val="00756E0D"/>
    <w:rsid w:val="00766EE3"/>
    <w:rsid w:val="00777270"/>
    <w:rsid w:val="00781175"/>
    <w:rsid w:val="007A4003"/>
    <w:rsid w:val="007A4B79"/>
    <w:rsid w:val="007B5AA4"/>
    <w:rsid w:val="007C1E2E"/>
    <w:rsid w:val="007E3541"/>
    <w:rsid w:val="00802D9D"/>
    <w:rsid w:val="00830FAA"/>
    <w:rsid w:val="00837550"/>
    <w:rsid w:val="008509E0"/>
    <w:rsid w:val="00850B80"/>
    <w:rsid w:val="00924F1E"/>
    <w:rsid w:val="00936784"/>
    <w:rsid w:val="009609B0"/>
    <w:rsid w:val="0097014B"/>
    <w:rsid w:val="00982D94"/>
    <w:rsid w:val="00996618"/>
    <w:rsid w:val="009B6253"/>
    <w:rsid w:val="009D7192"/>
    <w:rsid w:val="009E468E"/>
    <w:rsid w:val="00A35255"/>
    <w:rsid w:val="00A510C7"/>
    <w:rsid w:val="00A64501"/>
    <w:rsid w:val="00A74DD1"/>
    <w:rsid w:val="00AB39E5"/>
    <w:rsid w:val="00AB496C"/>
    <w:rsid w:val="00AC05B0"/>
    <w:rsid w:val="00AD7152"/>
    <w:rsid w:val="00AE6822"/>
    <w:rsid w:val="00AF0170"/>
    <w:rsid w:val="00AF07C4"/>
    <w:rsid w:val="00B14F06"/>
    <w:rsid w:val="00B37BFF"/>
    <w:rsid w:val="00B42710"/>
    <w:rsid w:val="00B7307C"/>
    <w:rsid w:val="00B842E6"/>
    <w:rsid w:val="00B92DE7"/>
    <w:rsid w:val="00BA2E75"/>
    <w:rsid w:val="00BA34CE"/>
    <w:rsid w:val="00BB4A34"/>
    <w:rsid w:val="00BE4369"/>
    <w:rsid w:val="00C021F4"/>
    <w:rsid w:val="00C0391B"/>
    <w:rsid w:val="00C153D0"/>
    <w:rsid w:val="00C2019A"/>
    <w:rsid w:val="00C65545"/>
    <w:rsid w:val="00C7403B"/>
    <w:rsid w:val="00CB0AD3"/>
    <w:rsid w:val="00D06151"/>
    <w:rsid w:val="00D15ACF"/>
    <w:rsid w:val="00D539F3"/>
    <w:rsid w:val="00D65F08"/>
    <w:rsid w:val="00DC32CB"/>
    <w:rsid w:val="00DD4635"/>
    <w:rsid w:val="00DE5868"/>
    <w:rsid w:val="00DE6377"/>
    <w:rsid w:val="00E323E7"/>
    <w:rsid w:val="00E5455B"/>
    <w:rsid w:val="00E7493D"/>
    <w:rsid w:val="00E85F86"/>
    <w:rsid w:val="00E93B10"/>
    <w:rsid w:val="00E9417B"/>
    <w:rsid w:val="00EC16BA"/>
    <w:rsid w:val="00ED2281"/>
    <w:rsid w:val="00EF11B8"/>
    <w:rsid w:val="00F01DCB"/>
    <w:rsid w:val="00F04AE5"/>
    <w:rsid w:val="00F8330A"/>
    <w:rsid w:val="00F83BCC"/>
    <w:rsid w:val="00F854DD"/>
    <w:rsid w:val="00F974FA"/>
    <w:rsid w:val="00FF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B3"/>
  </w:style>
  <w:style w:type="paragraph" w:styleId="Ttulo1">
    <w:name w:val="heading 1"/>
    <w:basedOn w:val="Normal"/>
    <w:next w:val="Normal"/>
    <w:link w:val="Ttulo1Char"/>
    <w:uiPriority w:val="9"/>
    <w:qFormat/>
    <w:rsid w:val="001D4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D7152"/>
    <w:pPr>
      <w:keepNext/>
      <w:jc w:val="both"/>
      <w:outlineLvl w:val="2"/>
    </w:pPr>
    <w:rPr>
      <w:b/>
      <w:snapToGrid w:val="0"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4921B3"/>
    <w:rPr>
      <w:rFonts w:ascii="Courier New" w:hAnsi="Courier New"/>
    </w:rPr>
  </w:style>
  <w:style w:type="paragraph" w:styleId="Corpodetexto2">
    <w:name w:val="Body Text 2"/>
    <w:basedOn w:val="Normal"/>
    <w:rsid w:val="004921B3"/>
    <w:pPr>
      <w:jc w:val="both"/>
    </w:pPr>
    <w:rPr>
      <w:snapToGrid w:val="0"/>
      <w:color w:val="000000"/>
      <w:sz w:val="24"/>
    </w:rPr>
  </w:style>
  <w:style w:type="paragraph" w:styleId="Rodap">
    <w:name w:val="footer"/>
    <w:basedOn w:val="Normal"/>
    <w:rsid w:val="004921B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921B3"/>
  </w:style>
  <w:style w:type="paragraph" w:styleId="Recuodecorpodetexto">
    <w:name w:val="Body Text Indent"/>
    <w:basedOn w:val="Normal"/>
    <w:rsid w:val="004921B3"/>
    <w:pPr>
      <w:ind w:firstLine="708"/>
    </w:pPr>
    <w:rPr>
      <w:sz w:val="24"/>
      <w:lang w:val="en-US"/>
    </w:rPr>
  </w:style>
  <w:style w:type="paragraph" w:styleId="Recuodecorpodetexto2">
    <w:name w:val="Body Text Indent 2"/>
    <w:basedOn w:val="Normal"/>
    <w:rsid w:val="004921B3"/>
    <w:pPr>
      <w:ind w:left="2340" w:hanging="2340"/>
    </w:pPr>
    <w:rPr>
      <w:sz w:val="24"/>
    </w:rPr>
  </w:style>
  <w:style w:type="character" w:customStyle="1" w:styleId="TextosemFormataoChar">
    <w:name w:val="Texto sem Formatação Char"/>
    <w:basedOn w:val="Fontepargpadro"/>
    <w:link w:val="TextosemFormatao"/>
    <w:rsid w:val="00C65545"/>
    <w:rPr>
      <w:rFonts w:ascii="Courier New" w:hAnsi="Courier New"/>
      <w:lang w:val="pt-BR" w:eastAsia="pt-BR" w:bidi="ar-SA"/>
    </w:rPr>
  </w:style>
  <w:style w:type="table" w:styleId="Tabelacomgrade">
    <w:name w:val="Table Grid"/>
    <w:basedOn w:val="Tabelanormal"/>
    <w:rsid w:val="00251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777270"/>
    <w:rPr>
      <w:color w:val="0000FF"/>
      <w:u w:val="single"/>
    </w:rPr>
  </w:style>
  <w:style w:type="paragraph" w:styleId="Cabealho">
    <w:name w:val="header"/>
    <w:basedOn w:val="Normal"/>
    <w:rsid w:val="00777270"/>
    <w:pPr>
      <w:tabs>
        <w:tab w:val="center" w:pos="4419"/>
        <w:tab w:val="right" w:pos="8838"/>
      </w:tabs>
    </w:pPr>
  </w:style>
  <w:style w:type="character" w:customStyle="1" w:styleId="Ttulo3Char">
    <w:name w:val="Título 3 Char"/>
    <w:basedOn w:val="Fontepargpadro"/>
    <w:link w:val="Ttulo3"/>
    <w:rsid w:val="00624318"/>
    <w:rPr>
      <w:b/>
      <w:snapToGrid w:val="0"/>
      <w:color w:val="000000"/>
      <w:sz w:val="26"/>
    </w:rPr>
  </w:style>
  <w:style w:type="character" w:customStyle="1" w:styleId="Ttulo1Char">
    <w:name w:val="Título 1 Char"/>
    <w:basedOn w:val="Fontepargpadro"/>
    <w:link w:val="Ttulo1"/>
    <w:uiPriority w:val="9"/>
    <w:rsid w:val="001D4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AMERICANA</Company>
  <LinksUpToDate>false</LinksUpToDate>
  <CharactersWithSpaces>975</CharactersWithSpaces>
  <SharedDoc>false</SharedDoc>
  <HLinks>
    <vt:vector size="6" baseType="variant">
      <vt:variant>
        <vt:i4>6946866</vt:i4>
      </vt:variant>
      <vt:variant>
        <vt:i4>0</vt:i4>
      </vt:variant>
      <vt:variant>
        <vt:i4>0</vt:i4>
      </vt:variant>
      <vt:variant>
        <vt:i4>5</vt:i4>
      </vt:variant>
      <vt:variant>
        <vt:lpwstr>http://www.camara-americana.sp.gov.br/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synval</cp:lastModifiedBy>
  <cp:revision>3</cp:revision>
  <cp:lastPrinted>2012-10-23T15:47:00Z</cp:lastPrinted>
  <dcterms:created xsi:type="dcterms:W3CDTF">2013-01-29T15:55:00Z</dcterms:created>
  <dcterms:modified xsi:type="dcterms:W3CDTF">2013-01-29T16:05:00Z</dcterms:modified>
</cp:coreProperties>
</file>