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D5C3" w14:textId="68C02644" w:rsidR="00F24427" w:rsidRDefault="00973693" w:rsidP="00F24427">
      <w:pPr>
        <w:keepNext/>
        <w:keepLines/>
        <w:spacing w:after="3"/>
        <w:outlineLvl w:val="1"/>
        <w:rPr>
          <w:b/>
          <w:color w:val="000000"/>
          <w:sz w:val="24"/>
          <w:szCs w:val="24"/>
          <w:u w:val="single"/>
        </w:rPr>
      </w:pPr>
      <w:r>
        <w:rPr>
          <w:b/>
          <w:color w:val="000000"/>
          <w:sz w:val="24"/>
          <w:szCs w:val="24"/>
          <w:u w:val="single"/>
        </w:rPr>
        <w:t xml:space="preserve"> </w:t>
      </w:r>
    </w:p>
    <w:p w14:paraId="4A20F545" w14:textId="084DB9DB" w:rsidR="0061005D" w:rsidRPr="00B15FA6" w:rsidRDefault="0061005D" w:rsidP="0061005D">
      <w:pPr>
        <w:pStyle w:val="TextosemFormatao"/>
        <w:ind w:left="2268"/>
        <w:rPr>
          <w:rFonts w:ascii="Times New Roman" w:hAnsi="Times New Roman"/>
          <w:b/>
          <w:sz w:val="24"/>
          <w:szCs w:val="24"/>
          <w:u w:val="single"/>
        </w:rPr>
      </w:pPr>
      <w:r w:rsidRPr="00B15FA6">
        <w:rPr>
          <w:rFonts w:ascii="Times New Roman" w:hAnsi="Times New Roman"/>
          <w:b/>
          <w:sz w:val="24"/>
          <w:szCs w:val="24"/>
          <w:u w:val="single"/>
        </w:rPr>
        <w:t>AVISO DE DISPENSA DE LICITAÇÃO N</w:t>
      </w:r>
      <w:r w:rsidRPr="00B15FA6">
        <w:rPr>
          <w:rFonts w:ascii="Times New Roman" w:hAnsi="Times New Roman"/>
          <w:b/>
          <w:strike/>
          <w:sz w:val="24"/>
          <w:szCs w:val="24"/>
          <w:u w:val="single"/>
        </w:rPr>
        <w:t>º</w:t>
      </w:r>
      <w:r w:rsidRPr="00B15FA6">
        <w:rPr>
          <w:rFonts w:ascii="Times New Roman" w:hAnsi="Times New Roman"/>
          <w:b/>
          <w:sz w:val="24"/>
          <w:szCs w:val="24"/>
          <w:u w:val="single"/>
        </w:rPr>
        <w:t xml:space="preserve"> 00</w:t>
      </w:r>
      <w:r w:rsidR="00BD7C25">
        <w:rPr>
          <w:rFonts w:ascii="Times New Roman" w:hAnsi="Times New Roman"/>
          <w:b/>
          <w:sz w:val="24"/>
          <w:szCs w:val="24"/>
          <w:u w:val="single"/>
        </w:rPr>
        <w:t>1</w:t>
      </w:r>
      <w:r w:rsidRPr="00B15FA6">
        <w:rPr>
          <w:rFonts w:ascii="Times New Roman" w:hAnsi="Times New Roman"/>
          <w:b/>
          <w:sz w:val="24"/>
          <w:szCs w:val="24"/>
          <w:u w:val="single"/>
        </w:rPr>
        <w:t>/202</w:t>
      </w:r>
      <w:r w:rsidR="00BD7C25">
        <w:rPr>
          <w:rFonts w:ascii="Times New Roman" w:hAnsi="Times New Roman"/>
          <w:b/>
          <w:sz w:val="24"/>
          <w:szCs w:val="24"/>
          <w:u w:val="single"/>
        </w:rPr>
        <w:t>4</w:t>
      </w:r>
    </w:p>
    <w:p w14:paraId="6D6E314E" w14:textId="77777777" w:rsidR="0061005D" w:rsidRPr="00B15FA6" w:rsidRDefault="0061005D" w:rsidP="0061005D">
      <w:pPr>
        <w:pStyle w:val="TextosemFormatao"/>
        <w:ind w:left="2268"/>
        <w:rPr>
          <w:rFonts w:ascii="Times New Roman" w:hAnsi="Times New Roman"/>
          <w:b/>
          <w:sz w:val="24"/>
          <w:szCs w:val="24"/>
          <w:u w:val="single"/>
        </w:rPr>
      </w:pPr>
    </w:p>
    <w:p w14:paraId="66448277" w14:textId="77777777" w:rsidR="00795EA7" w:rsidRDefault="00795EA7" w:rsidP="0061005D">
      <w:pPr>
        <w:pStyle w:val="TextosemFormatao"/>
        <w:jc w:val="both"/>
        <w:rPr>
          <w:rFonts w:ascii="Times New Roman" w:hAnsi="Times New Roman"/>
          <w:sz w:val="24"/>
          <w:szCs w:val="24"/>
        </w:rPr>
      </w:pPr>
    </w:p>
    <w:p w14:paraId="65A79305" w14:textId="77777777" w:rsidR="00795EA7" w:rsidRDefault="00795EA7" w:rsidP="0061005D">
      <w:pPr>
        <w:pStyle w:val="TextosemFormatao"/>
        <w:jc w:val="both"/>
        <w:rPr>
          <w:rFonts w:ascii="Times New Roman" w:hAnsi="Times New Roman"/>
          <w:sz w:val="24"/>
          <w:szCs w:val="24"/>
        </w:rPr>
      </w:pPr>
    </w:p>
    <w:p w14:paraId="6E16B50D" w14:textId="77777777" w:rsidR="0061005D" w:rsidRPr="00B15FA6" w:rsidRDefault="0061005D" w:rsidP="0061005D">
      <w:pPr>
        <w:pStyle w:val="TextosemFormatao"/>
        <w:jc w:val="both"/>
        <w:rPr>
          <w:rFonts w:ascii="Times New Roman" w:hAnsi="Times New Roman"/>
          <w:sz w:val="24"/>
          <w:szCs w:val="24"/>
        </w:rPr>
      </w:pPr>
    </w:p>
    <w:p w14:paraId="782CB33F" w14:textId="77777777" w:rsidR="0061005D" w:rsidRPr="00B15FA6" w:rsidRDefault="0061005D" w:rsidP="0061005D">
      <w:pPr>
        <w:widowControl w:val="0"/>
        <w:autoSpaceDE w:val="0"/>
        <w:autoSpaceDN w:val="0"/>
        <w:adjustRightInd w:val="0"/>
        <w:ind w:right="-6"/>
        <w:jc w:val="both"/>
        <w:rPr>
          <w:b/>
          <w:sz w:val="24"/>
          <w:szCs w:val="24"/>
        </w:rPr>
      </w:pPr>
      <w:r w:rsidRPr="00B15FA6">
        <w:rPr>
          <w:b/>
          <w:sz w:val="24"/>
          <w:szCs w:val="24"/>
        </w:rPr>
        <w:t>MODALIDADE: DISPENSA</w:t>
      </w:r>
    </w:p>
    <w:p w14:paraId="65E57E15" w14:textId="77777777" w:rsidR="0061005D" w:rsidRPr="00B15FA6" w:rsidRDefault="0061005D" w:rsidP="0061005D">
      <w:pPr>
        <w:widowControl w:val="0"/>
        <w:autoSpaceDE w:val="0"/>
        <w:autoSpaceDN w:val="0"/>
        <w:adjustRightInd w:val="0"/>
        <w:ind w:right="-6"/>
        <w:jc w:val="both"/>
        <w:rPr>
          <w:sz w:val="24"/>
          <w:szCs w:val="24"/>
        </w:rPr>
      </w:pPr>
      <w:r w:rsidRPr="00B15FA6">
        <w:rPr>
          <w:b/>
          <w:sz w:val="24"/>
          <w:szCs w:val="24"/>
        </w:rPr>
        <w:t>CRITÉRIO DE JULGAMENTO:</w:t>
      </w:r>
      <w:r w:rsidRPr="00B15FA6">
        <w:rPr>
          <w:sz w:val="24"/>
          <w:szCs w:val="24"/>
        </w:rPr>
        <w:t xml:space="preserve"> Menor Preço, Valor Global.</w:t>
      </w:r>
    </w:p>
    <w:p w14:paraId="3022D1C2" w14:textId="77777777" w:rsidR="0061005D" w:rsidRPr="00B15FA6" w:rsidRDefault="0061005D" w:rsidP="0061005D">
      <w:pPr>
        <w:widowControl w:val="0"/>
        <w:autoSpaceDE w:val="0"/>
        <w:autoSpaceDN w:val="0"/>
        <w:adjustRightInd w:val="0"/>
        <w:ind w:right="-6"/>
        <w:jc w:val="both"/>
        <w:rPr>
          <w:sz w:val="24"/>
          <w:szCs w:val="24"/>
        </w:rPr>
      </w:pPr>
      <w:r w:rsidRPr="00B15FA6">
        <w:rPr>
          <w:b/>
          <w:sz w:val="24"/>
          <w:szCs w:val="24"/>
        </w:rPr>
        <w:t>LEGISLAÇÃO:</w:t>
      </w:r>
      <w:r w:rsidRPr="00B15FA6">
        <w:rPr>
          <w:sz w:val="24"/>
          <w:szCs w:val="24"/>
        </w:rPr>
        <w:t xml:space="preserve"> Lei Federal n</w:t>
      </w:r>
      <w:r w:rsidRPr="00B15FA6">
        <w:rPr>
          <w:strike/>
          <w:sz w:val="24"/>
          <w:szCs w:val="24"/>
        </w:rPr>
        <w:t>º</w:t>
      </w:r>
      <w:r w:rsidRPr="00B15FA6">
        <w:rPr>
          <w:sz w:val="24"/>
          <w:szCs w:val="24"/>
        </w:rPr>
        <w:t xml:space="preserve"> 14.133, de 1</w:t>
      </w:r>
      <w:r w:rsidRPr="00B15FA6">
        <w:rPr>
          <w:strike/>
          <w:sz w:val="24"/>
          <w:szCs w:val="24"/>
        </w:rPr>
        <w:t>º</w:t>
      </w:r>
      <w:r w:rsidRPr="00B15FA6">
        <w:rPr>
          <w:sz w:val="24"/>
          <w:szCs w:val="24"/>
        </w:rPr>
        <w:t xml:space="preserve"> de abril de 2021 (Artigo 75, II), Ato do Presidente n</w:t>
      </w:r>
      <w:r w:rsidRPr="00B15FA6">
        <w:rPr>
          <w:strike/>
          <w:sz w:val="24"/>
          <w:szCs w:val="24"/>
        </w:rPr>
        <w:t>º</w:t>
      </w:r>
      <w:r w:rsidRPr="00B15FA6">
        <w:rPr>
          <w:sz w:val="24"/>
          <w:szCs w:val="24"/>
        </w:rPr>
        <w:t xml:space="preserve"> 2, de 7 de junho de 2023.</w:t>
      </w:r>
    </w:p>
    <w:p w14:paraId="42D5C90E" w14:textId="51A6F09C" w:rsidR="0061005D" w:rsidRPr="00AD575B" w:rsidRDefault="0061005D" w:rsidP="0061005D">
      <w:pPr>
        <w:spacing w:after="1" w:line="239" w:lineRule="auto"/>
        <w:ind w:right="-9"/>
        <w:jc w:val="both"/>
        <w:rPr>
          <w:color w:val="000000"/>
          <w:sz w:val="24"/>
          <w:szCs w:val="24"/>
        </w:rPr>
      </w:pPr>
      <w:r w:rsidRPr="00AD575B">
        <w:rPr>
          <w:b/>
          <w:sz w:val="24"/>
          <w:szCs w:val="24"/>
        </w:rPr>
        <w:t>OBJETO:</w:t>
      </w:r>
      <w:r w:rsidRPr="00AD575B">
        <w:rPr>
          <w:sz w:val="24"/>
          <w:szCs w:val="24"/>
        </w:rPr>
        <w:t xml:space="preserve"> Contratação de serviços especializados em engenharia de segurança e em medicina do trabalho</w:t>
      </w:r>
      <w:r w:rsidR="00F603EB">
        <w:rPr>
          <w:sz w:val="24"/>
          <w:szCs w:val="24"/>
        </w:rPr>
        <w:t>.</w:t>
      </w:r>
    </w:p>
    <w:p w14:paraId="1E8F062A" w14:textId="77777777" w:rsidR="0061005D" w:rsidRPr="00B15FA6" w:rsidRDefault="0061005D" w:rsidP="0061005D">
      <w:pPr>
        <w:widowControl w:val="0"/>
        <w:autoSpaceDE w:val="0"/>
        <w:autoSpaceDN w:val="0"/>
        <w:adjustRightInd w:val="0"/>
        <w:ind w:right="-6"/>
        <w:jc w:val="both"/>
        <w:rPr>
          <w:sz w:val="24"/>
          <w:szCs w:val="24"/>
        </w:rPr>
      </w:pPr>
      <w:r w:rsidRPr="00B15FA6">
        <w:rPr>
          <w:b/>
          <w:sz w:val="24"/>
          <w:szCs w:val="24"/>
        </w:rPr>
        <w:t>LOCAL:</w:t>
      </w:r>
      <w:r w:rsidRPr="00B15FA6">
        <w:rPr>
          <w:sz w:val="24"/>
          <w:szCs w:val="24"/>
        </w:rPr>
        <w:t xml:space="preserve"> Câmara Municipal de Americana, Avenida Monsenhor Bruno Nardini, n</w:t>
      </w:r>
      <w:r w:rsidRPr="00B15FA6">
        <w:rPr>
          <w:strike/>
          <w:sz w:val="24"/>
          <w:szCs w:val="24"/>
        </w:rPr>
        <w:t>º</w:t>
      </w:r>
      <w:r w:rsidRPr="00B15FA6">
        <w:rPr>
          <w:sz w:val="24"/>
          <w:szCs w:val="24"/>
        </w:rPr>
        <w:t xml:space="preserve"> 1.835, Jardim Miriam, CEP 13.469-070, Americana, SP.</w:t>
      </w:r>
    </w:p>
    <w:p w14:paraId="6FEC3832" w14:textId="0EFD0615" w:rsidR="0061005D" w:rsidRPr="00B15FA6" w:rsidRDefault="0061005D" w:rsidP="0061005D">
      <w:pPr>
        <w:widowControl w:val="0"/>
        <w:autoSpaceDE w:val="0"/>
        <w:autoSpaceDN w:val="0"/>
        <w:adjustRightInd w:val="0"/>
        <w:ind w:right="-7"/>
        <w:jc w:val="both"/>
        <w:rPr>
          <w:b/>
          <w:sz w:val="24"/>
          <w:szCs w:val="24"/>
          <w:highlight w:val="yellow"/>
        </w:rPr>
      </w:pPr>
      <w:r w:rsidRPr="00B15FA6">
        <w:rPr>
          <w:b/>
          <w:sz w:val="24"/>
          <w:szCs w:val="24"/>
          <w:highlight w:val="yellow"/>
        </w:rPr>
        <w:t xml:space="preserve">DATA FINAL PARA APRESENTAÇÃO DE ORÇAMENTOS: </w:t>
      </w:r>
      <w:r w:rsidR="00BD7C25">
        <w:rPr>
          <w:b/>
          <w:sz w:val="24"/>
          <w:szCs w:val="24"/>
          <w:highlight w:val="yellow"/>
        </w:rPr>
        <w:t>0</w:t>
      </w:r>
      <w:r w:rsidR="00795EA7">
        <w:rPr>
          <w:b/>
          <w:sz w:val="24"/>
          <w:szCs w:val="24"/>
          <w:highlight w:val="yellow"/>
        </w:rPr>
        <w:t>9</w:t>
      </w:r>
      <w:r w:rsidRPr="00B15FA6">
        <w:rPr>
          <w:b/>
          <w:sz w:val="24"/>
          <w:szCs w:val="24"/>
          <w:highlight w:val="yellow"/>
        </w:rPr>
        <w:t>/</w:t>
      </w:r>
      <w:r w:rsidR="00BD7C25">
        <w:rPr>
          <w:b/>
          <w:sz w:val="24"/>
          <w:szCs w:val="24"/>
          <w:highlight w:val="yellow"/>
        </w:rPr>
        <w:t>01</w:t>
      </w:r>
      <w:r w:rsidRPr="00B15FA6">
        <w:rPr>
          <w:b/>
          <w:sz w:val="24"/>
          <w:szCs w:val="24"/>
          <w:highlight w:val="yellow"/>
        </w:rPr>
        <w:t>/202</w:t>
      </w:r>
      <w:r w:rsidR="00BD7C25">
        <w:rPr>
          <w:b/>
          <w:sz w:val="24"/>
          <w:szCs w:val="24"/>
          <w:highlight w:val="yellow"/>
        </w:rPr>
        <w:t>4</w:t>
      </w:r>
      <w:r w:rsidRPr="00B15FA6">
        <w:rPr>
          <w:b/>
          <w:sz w:val="24"/>
          <w:szCs w:val="24"/>
          <w:highlight w:val="yellow"/>
        </w:rPr>
        <w:t>.</w:t>
      </w:r>
    </w:p>
    <w:p w14:paraId="475761D8" w14:textId="77777777" w:rsidR="0061005D" w:rsidRDefault="0061005D" w:rsidP="00F24427">
      <w:pPr>
        <w:keepNext/>
        <w:keepLines/>
        <w:spacing w:after="3"/>
        <w:outlineLvl w:val="1"/>
        <w:rPr>
          <w:bCs/>
          <w:color w:val="000000"/>
          <w:sz w:val="24"/>
          <w:szCs w:val="24"/>
        </w:rPr>
      </w:pPr>
    </w:p>
    <w:p w14:paraId="159B2E8C" w14:textId="77777777" w:rsidR="0061005D" w:rsidRDefault="0061005D" w:rsidP="00F24427">
      <w:pPr>
        <w:keepNext/>
        <w:keepLines/>
        <w:spacing w:after="3"/>
        <w:outlineLvl w:val="1"/>
        <w:rPr>
          <w:bCs/>
          <w:color w:val="000000"/>
          <w:sz w:val="24"/>
          <w:szCs w:val="24"/>
        </w:rPr>
      </w:pPr>
    </w:p>
    <w:p w14:paraId="70B38FAC" w14:textId="1BCDF107" w:rsidR="0061005D" w:rsidRDefault="0061005D" w:rsidP="0061005D">
      <w:pPr>
        <w:keepNext/>
        <w:keepLines/>
        <w:spacing w:after="3"/>
        <w:ind w:firstLine="1134"/>
        <w:jc w:val="both"/>
        <w:outlineLvl w:val="1"/>
        <w:rPr>
          <w:sz w:val="24"/>
          <w:szCs w:val="24"/>
        </w:rPr>
      </w:pPr>
      <w:r w:rsidRPr="00B15FA6">
        <w:rPr>
          <w:sz w:val="24"/>
          <w:szCs w:val="24"/>
        </w:rPr>
        <w:t xml:space="preserve">Torna-se público que a Câmara Municipal de Americana, por meio da Unidade de Suprimentos, realizará Dispensa de Licitação Tradicional, com critério de julgamento menor preço, na hipótese do art. 75, inciso II, nos termos da Lei </w:t>
      </w:r>
      <w:r>
        <w:rPr>
          <w:sz w:val="24"/>
          <w:szCs w:val="24"/>
        </w:rPr>
        <w:t xml:space="preserve">Federal </w:t>
      </w:r>
      <w:r w:rsidRPr="00B15FA6">
        <w:rPr>
          <w:sz w:val="24"/>
          <w:szCs w:val="24"/>
        </w:rPr>
        <w:t>n</w:t>
      </w:r>
      <w:r w:rsidRPr="00B15FA6">
        <w:rPr>
          <w:strike/>
          <w:sz w:val="24"/>
          <w:szCs w:val="24"/>
        </w:rPr>
        <w:t>º</w:t>
      </w:r>
      <w:r w:rsidRPr="00B15FA6">
        <w:rPr>
          <w:sz w:val="24"/>
          <w:szCs w:val="24"/>
        </w:rPr>
        <w:t xml:space="preserve"> 14.133, de 1</w:t>
      </w:r>
      <w:r w:rsidRPr="00B15FA6">
        <w:rPr>
          <w:strike/>
          <w:sz w:val="24"/>
          <w:szCs w:val="24"/>
        </w:rPr>
        <w:t>º</w:t>
      </w:r>
      <w:r w:rsidRPr="00B15FA6">
        <w:rPr>
          <w:sz w:val="24"/>
          <w:szCs w:val="24"/>
        </w:rPr>
        <w:t xml:space="preserve"> de abril de 2021, </w:t>
      </w:r>
      <w:r>
        <w:rPr>
          <w:sz w:val="24"/>
          <w:szCs w:val="24"/>
        </w:rPr>
        <w:t xml:space="preserve">para </w:t>
      </w:r>
      <w:r w:rsidR="00DE26F4">
        <w:rPr>
          <w:b/>
          <w:bCs/>
          <w:sz w:val="24"/>
          <w:szCs w:val="24"/>
        </w:rPr>
        <w:t>C</w:t>
      </w:r>
      <w:r w:rsidRPr="00AD575B">
        <w:rPr>
          <w:b/>
          <w:bCs/>
          <w:sz w:val="24"/>
          <w:szCs w:val="24"/>
        </w:rPr>
        <w:t xml:space="preserve">ontratação de </w:t>
      </w:r>
      <w:r w:rsidR="00DE26F4">
        <w:rPr>
          <w:b/>
          <w:bCs/>
          <w:sz w:val="24"/>
          <w:szCs w:val="24"/>
        </w:rPr>
        <w:t>S</w:t>
      </w:r>
      <w:r w:rsidRPr="00AD575B">
        <w:rPr>
          <w:b/>
          <w:bCs/>
          <w:sz w:val="24"/>
          <w:szCs w:val="24"/>
        </w:rPr>
        <w:t xml:space="preserve">erviços </w:t>
      </w:r>
      <w:r w:rsidR="00DE26F4">
        <w:rPr>
          <w:b/>
          <w:bCs/>
          <w:sz w:val="24"/>
          <w:szCs w:val="24"/>
        </w:rPr>
        <w:t>E</w:t>
      </w:r>
      <w:r w:rsidRPr="00AD575B">
        <w:rPr>
          <w:b/>
          <w:bCs/>
          <w:sz w:val="24"/>
          <w:szCs w:val="24"/>
        </w:rPr>
        <w:t xml:space="preserve">specializados em </w:t>
      </w:r>
      <w:r w:rsidR="00DE26F4">
        <w:rPr>
          <w:b/>
          <w:bCs/>
          <w:sz w:val="24"/>
          <w:szCs w:val="24"/>
        </w:rPr>
        <w:t>E</w:t>
      </w:r>
      <w:r w:rsidRPr="00AD575B">
        <w:rPr>
          <w:b/>
          <w:bCs/>
          <w:sz w:val="24"/>
          <w:szCs w:val="24"/>
        </w:rPr>
        <w:t xml:space="preserve">ngenharia de </w:t>
      </w:r>
      <w:r w:rsidR="00DE26F4">
        <w:rPr>
          <w:b/>
          <w:bCs/>
          <w:sz w:val="24"/>
          <w:szCs w:val="24"/>
        </w:rPr>
        <w:t>S</w:t>
      </w:r>
      <w:r w:rsidRPr="00AD575B">
        <w:rPr>
          <w:b/>
          <w:bCs/>
          <w:sz w:val="24"/>
          <w:szCs w:val="24"/>
        </w:rPr>
        <w:t xml:space="preserve">egurança e em </w:t>
      </w:r>
      <w:r w:rsidR="00DE26F4">
        <w:rPr>
          <w:b/>
          <w:bCs/>
          <w:sz w:val="24"/>
          <w:szCs w:val="24"/>
        </w:rPr>
        <w:t>M</w:t>
      </w:r>
      <w:r w:rsidRPr="00AD575B">
        <w:rPr>
          <w:b/>
          <w:bCs/>
          <w:sz w:val="24"/>
          <w:szCs w:val="24"/>
        </w:rPr>
        <w:t xml:space="preserve">edicina do </w:t>
      </w:r>
      <w:r w:rsidR="00DE26F4">
        <w:rPr>
          <w:b/>
          <w:bCs/>
          <w:sz w:val="24"/>
          <w:szCs w:val="24"/>
        </w:rPr>
        <w:t>T</w:t>
      </w:r>
      <w:r w:rsidRPr="00AD575B">
        <w:rPr>
          <w:b/>
          <w:bCs/>
          <w:sz w:val="24"/>
          <w:szCs w:val="24"/>
        </w:rPr>
        <w:t>rabalho</w:t>
      </w:r>
      <w:r>
        <w:rPr>
          <w:b/>
          <w:bCs/>
          <w:sz w:val="24"/>
          <w:szCs w:val="24"/>
        </w:rPr>
        <w:t xml:space="preserve">, </w:t>
      </w:r>
      <w:r w:rsidRPr="00B15FA6">
        <w:rPr>
          <w:sz w:val="24"/>
          <w:szCs w:val="24"/>
        </w:rPr>
        <w:t xml:space="preserve">conforme </w:t>
      </w:r>
      <w:r>
        <w:rPr>
          <w:sz w:val="24"/>
          <w:szCs w:val="24"/>
        </w:rPr>
        <w:t xml:space="preserve">descrição e </w:t>
      </w:r>
      <w:r w:rsidRPr="00B15FA6">
        <w:rPr>
          <w:sz w:val="24"/>
          <w:szCs w:val="24"/>
        </w:rPr>
        <w:t xml:space="preserve">condições especificadas no Anexo I - Termo de Referência. Serão consideradas as propostas recebidas até o dia </w:t>
      </w:r>
      <w:r w:rsidR="00BD7C25">
        <w:rPr>
          <w:sz w:val="24"/>
          <w:szCs w:val="24"/>
        </w:rPr>
        <w:t>09/01/</w:t>
      </w:r>
      <w:r w:rsidRPr="00B15FA6">
        <w:rPr>
          <w:sz w:val="24"/>
          <w:szCs w:val="24"/>
        </w:rPr>
        <w:t>202</w:t>
      </w:r>
      <w:r w:rsidR="00BD7C25">
        <w:rPr>
          <w:sz w:val="24"/>
          <w:szCs w:val="24"/>
        </w:rPr>
        <w:t>4</w:t>
      </w:r>
      <w:r w:rsidRPr="00B15FA6">
        <w:rPr>
          <w:sz w:val="24"/>
          <w:szCs w:val="24"/>
        </w:rPr>
        <w:t xml:space="preserve"> nos seguintes e-mails: </w:t>
      </w:r>
      <w:hyperlink r:id="rId8" w:history="1">
        <w:r w:rsidRPr="00B15FA6">
          <w:rPr>
            <w:rStyle w:val="Hyperlink"/>
            <w:sz w:val="24"/>
            <w:szCs w:val="24"/>
          </w:rPr>
          <w:t>jailton@camara-americana.sp.gov.br</w:t>
        </w:r>
      </w:hyperlink>
      <w:r w:rsidRPr="00B15FA6">
        <w:rPr>
          <w:sz w:val="24"/>
          <w:szCs w:val="24"/>
        </w:rPr>
        <w:t xml:space="preserve"> e </w:t>
      </w:r>
      <w:hyperlink r:id="rId9" w:history="1">
        <w:r w:rsidRPr="00B15FA6">
          <w:rPr>
            <w:rStyle w:val="Hyperlink"/>
            <w:sz w:val="24"/>
            <w:szCs w:val="24"/>
          </w:rPr>
          <w:t>adilson@camara-americana.sp.gov.br</w:t>
        </w:r>
      </w:hyperlink>
      <w:r w:rsidRPr="00B15FA6">
        <w:rPr>
          <w:sz w:val="24"/>
          <w:szCs w:val="24"/>
        </w:rPr>
        <w:t xml:space="preserve">. </w:t>
      </w:r>
      <w:r w:rsidRPr="00B15FA6">
        <w:rPr>
          <w:b/>
          <w:bCs/>
          <w:sz w:val="24"/>
          <w:szCs w:val="24"/>
        </w:rPr>
        <w:t xml:space="preserve">Solicitamos informar no campo “assunto” do e-mail os dados de referência: Orçamento </w:t>
      </w:r>
      <w:r>
        <w:rPr>
          <w:b/>
          <w:bCs/>
          <w:sz w:val="24"/>
          <w:szCs w:val="24"/>
        </w:rPr>
        <w:t>Saúde Ocupacional</w:t>
      </w:r>
      <w:r w:rsidRPr="00B15FA6">
        <w:rPr>
          <w:b/>
          <w:bCs/>
          <w:sz w:val="24"/>
          <w:szCs w:val="24"/>
        </w:rPr>
        <w:t xml:space="preserve"> </w:t>
      </w:r>
      <w:r>
        <w:rPr>
          <w:b/>
          <w:bCs/>
          <w:sz w:val="24"/>
          <w:szCs w:val="24"/>
        </w:rPr>
        <w:t xml:space="preserve">- </w:t>
      </w:r>
      <w:r w:rsidRPr="00B15FA6">
        <w:rPr>
          <w:b/>
          <w:bCs/>
          <w:sz w:val="24"/>
          <w:szCs w:val="24"/>
        </w:rPr>
        <w:t xml:space="preserve">Aviso de Dispensa </w:t>
      </w:r>
      <w:r>
        <w:rPr>
          <w:b/>
          <w:bCs/>
          <w:sz w:val="24"/>
          <w:szCs w:val="24"/>
        </w:rPr>
        <w:t>n</w:t>
      </w:r>
      <w:r w:rsidRPr="0061005D">
        <w:rPr>
          <w:b/>
          <w:bCs/>
          <w:strike/>
          <w:sz w:val="24"/>
          <w:szCs w:val="24"/>
        </w:rPr>
        <w:t>º</w:t>
      </w:r>
      <w:r>
        <w:rPr>
          <w:b/>
          <w:bCs/>
          <w:sz w:val="24"/>
          <w:szCs w:val="24"/>
        </w:rPr>
        <w:t xml:space="preserve"> </w:t>
      </w:r>
      <w:r w:rsidRPr="00B15FA6">
        <w:rPr>
          <w:b/>
          <w:bCs/>
          <w:sz w:val="24"/>
          <w:szCs w:val="24"/>
        </w:rPr>
        <w:t>00</w:t>
      </w:r>
      <w:r w:rsidR="00BD7C25">
        <w:rPr>
          <w:b/>
          <w:bCs/>
          <w:sz w:val="24"/>
          <w:szCs w:val="24"/>
        </w:rPr>
        <w:t>1</w:t>
      </w:r>
      <w:r w:rsidRPr="00B15FA6">
        <w:rPr>
          <w:b/>
          <w:bCs/>
          <w:sz w:val="24"/>
          <w:szCs w:val="24"/>
        </w:rPr>
        <w:t>/202</w:t>
      </w:r>
      <w:r w:rsidR="00BD7C25">
        <w:rPr>
          <w:b/>
          <w:bCs/>
          <w:sz w:val="24"/>
          <w:szCs w:val="24"/>
        </w:rPr>
        <w:t>4</w:t>
      </w:r>
      <w:r w:rsidRPr="00B15FA6">
        <w:rPr>
          <w:sz w:val="24"/>
          <w:szCs w:val="24"/>
        </w:rPr>
        <w:t>.</w:t>
      </w:r>
    </w:p>
    <w:p w14:paraId="00A8B3FC" w14:textId="77777777" w:rsidR="0061005D" w:rsidRDefault="0061005D" w:rsidP="0061005D">
      <w:pPr>
        <w:keepNext/>
        <w:keepLines/>
        <w:spacing w:after="3"/>
        <w:ind w:firstLine="1134"/>
        <w:jc w:val="both"/>
        <w:outlineLvl w:val="1"/>
        <w:rPr>
          <w:sz w:val="24"/>
          <w:szCs w:val="24"/>
        </w:rPr>
      </w:pPr>
    </w:p>
    <w:p w14:paraId="5272D2CE" w14:textId="77777777" w:rsidR="0061005D" w:rsidRDefault="0061005D" w:rsidP="0061005D">
      <w:pPr>
        <w:keepNext/>
        <w:keepLines/>
        <w:spacing w:after="3"/>
        <w:ind w:firstLine="1134"/>
        <w:jc w:val="both"/>
        <w:outlineLvl w:val="1"/>
        <w:rPr>
          <w:sz w:val="24"/>
          <w:szCs w:val="24"/>
        </w:rPr>
      </w:pPr>
    </w:p>
    <w:p w14:paraId="257584F0" w14:textId="77777777" w:rsidR="0061005D" w:rsidRDefault="0061005D" w:rsidP="0061005D">
      <w:pPr>
        <w:keepNext/>
        <w:keepLines/>
        <w:spacing w:after="3"/>
        <w:ind w:firstLine="1134"/>
        <w:jc w:val="both"/>
        <w:outlineLvl w:val="1"/>
        <w:rPr>
          <w:sz w:val="24"/>
          <w:szCs w:val="24"/>
        </w:rPr>
      </w:pPr>
    </w:p>
    <w:p w14:paraId="3C3D0C79" w14:textId="435349F6" w:rsidR="0061005D" w:rsidRPr="00B15FA6" w:rsidRDefault="0061005D" w:rsidP="0061005D">
      <w:pPr>
        <w:pStyle w:val="TextosemFormatao"/>
        <w:jc w:val="center"/>
        <w:rPr>
          <w:rFonts w:ascii="Times New Roman" w:hAnsi="Times New Roman"/>
          <w:b/>
          <w:sz w:val="24"/>
          <w:szCs w:val="24"/>
        </w:rPr>
      </w:pPr>
      <w:r w:rsidRPr="00B15FA6">
        <w:rPr>
          <w:rFonts w:ascii="Times New Roman" w:hAnsi="Times New Roman"/>
          <w:b/>
          <w:sz w:val="24"/>
          <w:szCs w:val="24"/>
        </w:rPr>
        <w:t xml:space="preserve">Americana (SP), aos </w:t>
      </w:r>
      <w:r w:rsidR="00BD7C25">
        <w:rPr>
          <w:rFonts w:ascii="Times New Roman" w:hAnsi="Times New Roman"/>
          <w:b/>
          <w:sz w:val="24"/>
          <w:szCs w:val="24"/>
        </w:rPr>
        <w:t>3</w:t>
      </w:r>
      <w:r w:rsidRPr="00B15FA6">
        <w:rPr>
          <w:rFonts w:ascii="Times New Roman" w:hAnsi="Times New Roman"/>
          <w:b/>
          <w:sz w:val="24"/>
          <w:szCs w:val="24"/>
        </w:rPr>
        <w:t xml:space="preserve"> de </w:t>
      </w:r>
      <w:r w:rsidR="00BD7C25">
        <w:rPr>
          <w:rFonts w:ascii="Times New Roman" w:hAnsi="Times New Roman"/>
          <w:b/>
          <w:sz w:val="24"/>
          <w:szCs w:val="24"/>
        </w:rPr>
        <w:t>janeiro</w:t>
      </w:r>
      <w:r w:rsidRPr="00B15FA6">
        <w:rPr>
          <w:rFonts w:ascii="Times New Roman" w:hAnsi="Times New Roman"/>
          <w:b/>
          <w:sz w:val="24"/>
          <w:szCs w:val="24"/>
        </w:rPr>
        <w:t xml:space="preserve"> de 202</w:t>
      </w:r>
      <w:r w:rsidR="00BD7C25">
        <w:rPr>
          <w:rFonts w:ascii="Times New Roman" w:hAnsi="Times New Roman"/>
          <w:b/>
          <w:sz w:val="24"/>
          <w:szCs w:val="24"/>
        </w:rPr>
        <w:t>4</w:t>
      </w:r>
      <w:r w:rsidRPr="00B15FA6">
        <w:rPr>
          <w:rFonts w:ascii="Times New Roman" w:hAnsi="Times New Roman"/>
          <w:b/>
          <w:sz w:val="24"/>
          <w:szCs w:val="24"/>
        </w:rPr>
        <w:t>.</w:t>
      </w:r>
    </w:p>
    <w:p w14:paraId="0D145A6C" w14:textId="77777777" w:rsidR="0061005D" w:rsidRPr="00B15FA6" w:rsidRDefault="0061005D" w:rsidP="0061005D">
      <w:pPr>
        <w:rPr>
          <w:b/>
          <w:sz w:val="24"/>
          <w:szCs w:val="24"/>
        </w:rPr>
      </w:pPr>
    </w:p>
    <w:p w14:paraId="60DD9A41" w14:textId="77777777" w:rsidR="0061005D" w:rsidRPr="00B15FA6" w:rsidRDefault="0061005D" w:rsidP="0061005D">
      <w:pPr>
        <w:rPr>
          <w:b/>
          <w:sz w:val="24"/>
          <w:szCs w:val="24"/>
        </w:rPr>
      </w:pPr>
    </w:p>
    <w:p w14:paraId="30739238" w14:textId="77777777" w:rsidR="0061005D" w:rsidRDefault="0061005D" w:rsidP="0061005D">
      <w:pPr>
        <w:rPr>
          <w:b/>
          <w:sz w:val="24"/>
          <w:szCs w:val="24"/>
        </w:rPr>
      </w:pPr>
    </w:p>
    <w:p w14:paraId="073E5A53" w14:textId="77777777" w:rsidR="0061005D" w:rsidRDefault="0061005D" w:rsidP="0061005D">
      <w:pPr>
        <w:rPr>
          <w:b/>
          <w:sz w:val="24"/>
          <w:szCs w:val="24"/>
        </w:rPr>
      </w:pPr>
    </w:p>
    <w:p w14:paraId="0A640FBF" w14:textId="77777777" w:rsidR="0061005D" w:rsidRPr="00B15FA6" w:rsidRDefault="0061005D" w:rsidP="0061005D">
      <w:pPr>
        <w:rPr>
          <w:b/>
          <w:sz w:val="24"/>
          <w:szCs w:val="24"/>
        </w:rPr>
      </w:pPr>
    </w:p>
    <w:p w14:paraId="5CBD49AE" w14:textId="77777777" w:rsidR="0061005D" w:rsidRPr="00B15FA6" w:rsidRDefault="0061005D" w:rsidP="0061005D">
      <w:pPr>
        <w:rPr>
          <w:b/>
          <w:sz w:val="24"/>
          <w:szCs w:val="24"/>
        </w:rPr>
      </w:pPr>
    </w:p>
    <w:p w14:paraId="64C08228" w14:textId="77777777" w:rsidR="0061005D" w:rsidRPr="00B15FA6" w:rsidRDefault="0061005D" w:rsidP="0061005D">
      <w:pPr>
        <w:jc w:val="center"/>
        <w:rPr>
          <w:b/>
          <w:sz w:val="24"/>
          <w:szCs w:val="24"/>
        </w:rPr>
      </w:pPr>
      <w:r w:rsidRPr="00B15FA6">
        <w:rPr>
          <w:b/>
          <w:sz w:val="24"/>
          <w:szCs w:val="24"/>
        </w:rPr>
        <w:t>Coordenadoria de Serviços Legislativos</w:t>
      </w:r>
    </w:p>
    <w:p w14:paraId="41863FBC" w14:textId="77777777" w:rsidR="0061005D" w:rsidRDefault="0061005D" w:rsidP="0061005D">
      <w:pPr>
        <w:keepNext/>
        <w:keepLines/>
        <w:spacing w:after="3"/>
        <w:ind w:firstLine="1134"/>
        <w:jc w:val="both"/>
        <w:outlineLvl w:val="1"/>
        <w:rPr>
          <w:sz w:val="24"/>
          <w:szCs w:val="24"/>
        </w:rPr>
      </w:pPr>
    </w:p>
    <w:p w14:paraId="20AACB2C" w14:textId="77777777" w:rsidR="0061005D" w:rsidRPr="0061005D" w:rsidRDefault="0061005D" w:rsidP="0061005D">
      <w:pPr>
        <w:keepNext/>
        <w:keepLines/>
        <w:spacing w:after="3"/>
        <w:ind w:firstLine="1134"/>
        <w:jc w:val="both"/>
        <w:outlineLvl w:val="1"/>
        <w:rPr>
          <w:sz w:val="24"/>
          <w:szCs w:val="24"/>
        </w:rPr>
      </w:pPr>
    </w:p>
    <w:p w14:paraId="7315545B" w14:textId="2879AA34" w:rsidR="0061005D" w:rsidRDefault="0061005D">
      <w:pPr>
        <w:rPr>
          <w:bCs/>
          <w:color w:val="000000"/>
          <w:sz w:val="24"/>
          <w:szCs w:val="24"/>
        </w:rPr>
      </w:pPr>
      <w:r>
        <w:rPr>
          <w:bCs/>
          <w:color w:val="000000"/>
          <w:sz w:val="24"/>
          <w:szCs w:val="24"/>
        </w:rPr>
        <w:br w:type="page"/>
      </w:r>
    </w:p>
    <w:p w14:paraId="5E835D83" w14:textId="77777777" w:rsidR="00F24427" w:rsidRDefault="00F24427" w:rsidP="0061005D">
      <w:pPr>
        <w:keepNext/>
        <w:keepLines/>
        <w:spacing w:after="3"/>
        <w:jc w:val="both"/>
        <w:outlineLvl w:val="1"/>
        <w:rPr>
          <w:bCs/>
          <w:color w:val="000000"/>
          <w:sz w:val="24"/>
          <w:szCs w:val="24"/>
        </w:rPr>
      </w:pPr>
    </w:p>
    <w:p w14:paraId="758944C8" w14:textId="1E514293" w:rsidR="0061005D" w:rsidRPr="00B15FA6" w:rsidRDefault="0061005D" w:rsidP="0061005D">
      <w:pPr>
        <w:pStyle w:val="TextosemFormatao"/>
        <w:jc w:val="center"/>
        <w:rPr>
          <w:rFonts w:ascii="Times New Roman" w:hAnsi="Times New Roman"/>
          <w:b/>
          <w:sz w:val="24"/>
          <w:szCs w:val="24"/>
          <w:u w:val="single"/>
        </w:rPr>
      </w:pPr>
      <w:r w:rsidRPr="00B15FA6">
        <w:rPr>
          <w:rFonts w:ascii="Times New Roman" w:hAnsi="Times New Roman"/>
          <w:b/>
          <w:sz w:val="24"/>
          <w:szCs w:val="24"/>
          <w:u w:val="single"/>
        </w:rPr>
        <w:t>AVISO DE DISPENSA DE LICITAÇÃO N</w:t>
      </w:r>
      <w:r w:rsidRPr="00B15FA6">
        <w:rPr>
          <w:rFonts w:ascii="Times New Roman" w:hAnsi="Times New Roman"/>
          <w:b/>
          <w:strike/>
          <w:sz w:val="24"/>
          <w:szCs w:val="24"/>
          <w:u w:val="single"/>
        </w:rPr>
        <w:t>º</w:t>
      </w:r>
      <w:r w:rsidRPr="00B15FA6">
        <w:rPr>
          <w:rFonts w:ascii="Times New Roman" w:hAnsi="Times New Roman"/>
          <w:b/>
          <w:sz w:val="24"/>
          <w:szCs w:val="24"/>
          <w:u w:val="single"/>
        </w:rPr>
        <w:t xml:space="preserve"> </w:t>
      </w:r>
      <w:r w:rsidR="00BD7C25">
        <w:rPr>
          <w:rFonts w:ascii="Times New Roman" w:hAnsi="Times New Roman"/>
          <w:b/>
          <w:sz w:val="24"/>
          <w:szCs w:val="24"/>
          <w:u w:val="single"/>
        </w:rPr>
        <w:t>001</w:t>
      </w:r>
      <w:r w:rsidRPr="00B15FA6">
        <w:rPr>
          <w:rFonts w:ascii="Times New Roman" w:hAnsi="Times New Roman"/>
          <w:b/>
          <w:sz w:val="24"/>
          <w:szCs w:val="24"/>
          <w:u w:val="single"/>
        </w:rPr>
        <w:t>/202</w:t>
      </w:r>
      <w:r w:rsidR="00BD7C25">
        <w:rPr>
          <w:rFonts w:ascii="Times New Roman" w:hAnsi="Times New Roman"/>
          <w:b/>
          <w:sz w:val="24"/>
          <w:szCs w:val="24"/>
          <w:u w:val="single"/>
        </w:rPr>
        <w:t>4</w:t>
      </w:r>
    </w:p>
    <w:p w14:paraId="2E20A7C4" w14:textId="77777777" w:rsidR="0061005D" w:rsidRPr="00EC1384" w:rsidRDefault="0061005D" w:rsidP="0061005D">
      <w:pPr>
        <w:rPr>
          <w:sz w:val="24"/>
          <w:szCs w:val="24"/>
        </w:rPr>
      </w:pPr>
    </w:p>
    <w:p w14:paraId="268D70EA" w14:textId="77777777" w:rsidR="0061005D" w:rsidRPr="00EC1384" w:rsidRDefault="0061005D" w:rsidP="0061005D">
      <w:pPr>
        <w:spacing w:after="95"/>
        <w:ind w:hanging="10"/>
        <w:jc w:val="center"/>
        <w:rPr>
          <w:b/>
          <w:color w:val="000000"/>
          <w:sz w:val="24"/>
          <w:szCs w:val="24"/>
          <w:u w:val="single"/>
        </w:rPr>
      </w:pPr>
      <w:r w:rsidRPr="00EC1384">
        <w:rPr>
          <w:b/>
          <w:color w:val="000000"/>
          <w:sz w:val="24"/>
          <w:szCs w:val="24"/>
          <w:u w:val="single"/>
        </w:rPr>
        <w:t>ANEXO I</w:t>
      </w:r>
    </w:p>
    <w:p w14:paraId="5E886425" w14:textId="1B319801" w:rsidR="0061005D" w:rsidRPr="00CB340C" w:rsidRDefault="0061005D" w:rsidP="0061005D">
      <w:pPr>
        <w:keepNext/>
        <w:keepLines/>
        <w:spacing w:after="3"/>
        <w:jc w:val="center"/>
        <w:outlineLvl w:val="1"/>
        <w:rPr>
          <w:bCs/>
          <w:color w:val="000000"/>
          <w:sz w:val="24"/>
          <w:szCs w:val="24"/>
        </w:rPr>
      </w:pPr>
      <w:r w:rsidRPr="00EC1384">
        <w:rPr>
          <w:b/>
          <w:color w:val="000000"/>
          <w:sz w:val="24"/>
          <w:szCs w:val="24"/>
          <w:u w:val="single"/>
        </w:rPr>
        <w:t>TERMO DE REFERÊNCIA</w:t>
      </w:r>
    </w:p>
    <w:p w14:paraId="145221F2" w14:textId="77777777" w:rsidR="00F24427" w:rsidRDefault="00F24427" w:rsidP="00F24427">
      <w:pPr>
        <w:keepNext/>
        <w:keepLines/>
        <w:spacing w:after="3"/>
        <w:outlineLvl w:val="1"/>
        <w:rPr>
          <w:b/>
          <w:color w:val="000000"/>
        </w:rPr>
      </w:pPr>
    </w:p>
    <w:p w14:paraId="09E4D2E5" w14:textId="77777777" w:rsidR="00F24427" w:rsidRDefault="00F24427" w:rsidP="00404E47">
      <w:pPr>
        <w:jc w:val="both"/>
        <w:rPr>
          <w:sz w:val="24"/>
          <w:szCs w:val="24"/>
        </w:rPr>
      </w:pPr>
    </w:p>
    <w:p w14:paraId="02087CEA" w14:textId="74BB1F8F" w:rsidR="0061005D" w:rsidRPr="007140B4" w:rsidRDefault="0061005D" w:rsidP="007140B4">
      <w:pPr>
        <w:spacing w:after="97"/>
        <w:jc w:val="both"/>
        <w:rPr>
          <w:color w:val="000000"/>
          <w:sz w:val="24"/>
          <w:szCs w:val="24"/>
        </w:rPr>
      </w:pPr>
      <w:r w:rsidRPr="00EC1384">
        <w:rPr>
          <w:b/>
          <w:color w:val="000000"/>
          <w:sz w:val="24"/>
          <w:szCs w:val="24"/>
        </w:rPr>
        <w:t>1. OBJETO</w:t>
      </w:r>
      <w:r w:rsidR="007140B4">
        <w:rPr>
          <w:b/>
          <w:color w:val="000000"/>
          <w:sz w:val="24"/>
          <w:szCs w:val="24"/>
        </w:rPr>
        <w:t xml:space="preserve">: </w:t>
      </w:r>
      <w:r w:rsidRPr="00EC1384">
        <w:rPr>
          <w:sz w:val="24"/>
          <w:szCs w:val="24"/>
        </w:rPr>
        <w:t xml:space="preserve">Contratação de </w:t>
      </w:r>
      <w:r w:rsidR="007140B4">
        <w:rPr>
          <w:sz w:val="24"/>
          <w:szCs w:val="24"/>
        </w:rPr>
        <w:t>S</w:t>
      </w:r>
      <w:r w:rsidRPr="00EC1384">
        <w:rPr>
          <w:sz w:val="24"/>
          <w:szCs w:val="24"/>
        </w:rPr>
        <w:t xml:space="preserve">erviços </w:t>
      </w:r>
      <w:r w:rsidR="007140B4">
        <w:rPr>
          <w:sz w:val="24"/>
          <w:szCs w:val="24"/>
        </w:rPr>
        <w:t>E</w:t>
      </w:r>
      <w:r w:rsidRPr="00EC1384">
        <w:rPr>
          <w:sz w:val="24"/>
          <w:szCs w:val="24"/>
        </w:rPr>
        <w:t xml:space="preserve">specializados em </w:t>
      </w:r>
      <w:r w:rsidR="007140B4">
        <w:rPr>
          <w:sz w:val="24"/>
          <w:szCs w:val="24"/>
        </w:rPr>
        <w:t>E</w:t>
      </w:r>
      <w:r w:rsidRPr="00EC1384">
        <w:rPr>
          <w:sz w:val="24"/>
          <w:szCs w:val="24"/>
        </w:rPr>
        <w:t xml:space="preserve">ngenharia de </w:t>
      </w:r>
      <w:r w:rsidR="007140B4">
        <w:rPr>
          <w:sz w:val="24"/>
          <w:szCs w:val="24"/>
        </w:rPr>
        <w:t>S</w:t>
      </w:r>
      <w:r w:rsidRPr="00EC1384">
        <w:rPr>
          <w:sz w:val="24"/>
          <w:szCs w:val="24"/>
        </w:rPr>
        <w:t xml:space="preserve">egurança e em </w:t>
      </w:r>
      <w:r w:rsidR="007140B4">
        <w:rPr>
          <w:sz w:val="24"/>
          <w:szCs w:val="24"/>
        </w:rPr>
        <w:t>M</w:t>
      </w:r>
      <w:r w:rsidRPr="00EC1384">
        <w:rPr>
          <w:sz w:val="24"/>
          <w:szCs w:val="24"/>
        </w:rPr>
        <w:t xml:space="preserve">edicina do </w:t>
      </w:r>
      <w:r w:rsidR="007140B4">
        <w:rPr>
          <w:sz w:val="24"/>
          <w:szCs w:val="24"/>
        </w:rPr>
        <w:t>T</w:t>
      </w:r>
      <w:r w:rsidRPr="00EC1384">
        <w:rPr>
          <w:sz w:val="24"/>
          <w:szCs w:val="24"/>
        </w:rPr>
        <w:t>rabalho</w:t>
      </w:r>
      <w:r w:rsidR="002C2BCB">
        <w:rPr>
          <w:sz w:val="24"/>
          <w:szCs w:val="24"/>
        </w:rPr>
        <w:t>.</w:t>
      </w:r>
    </w:p>
    <w:p w14:paraId="79BF4DE1" w14:textId="77777777" w:rsidR="0061005D" w:rsidRDefault="0061005D" w:rsidP="0061005D">
      <w:pPr>
        <w:jc w:val="both"/>
        <w:rPr>
          <w:sz w:val="24"/>
          <w:szCs w:val="24"/>
        </w:rPr>
      </w:pPr>
    </w:p>
    <w:p w14:paraId="3F79CE24" w14:textId="49B6AB4F" w:rsidR="0061005D" w:rsidRDefault="0061005D" w:rsidP="0061005D">
      <w:pPr>
        <w:jc w:val="both"/>
        <w:rPr>
          <w:b/>
          <w:color w:val="000000"/>
          <w:sz w:val="24"/>
          <w:szCs w:val="24"/>
        </w:rPr>
      </w:pPr>
      <w:r>
        <w:rPr>
          <w:b/>
          <w:color w:val="000000"/>
          <w:sz w:val="24"/>
          <w:szCs w:val="24"/>
        </w:rPr>
        <w:t>2</w:t>
      </w:r>
      <w:r w:rsidRPr="00EC1384">
        <w:rPr>
          <w:b/>
          <w:color w:val="000000"/>
          <w:sz w:val="24"/>
          <w:szCs w:val="24"/>
        </w:rPr>
        <w:t>. ESPECIFICAÇÕES DO OBJETO</w:t>
      </w:r>
      <w:r w:rsidR="007140B4">
        <w:rPr>
          <w:b/>
          <w:color w:val="000000"/>
          <w:sz w:val="24"/>
          <w:szCs w:val="24"/>
        </w:rPr>
        <w:t>:</w:t>
      </w:r>
    </w:p>
    <w:p w14:paraId="5A17A235" w14:textId="77777777" w:rsidR="0061005D" w:rsidRDefault="0061005D" w:rsidP="0061005D">
      <w:pPr>
        <w:jc w:val="both"/>
        <w:rPr>
          <w:b/>
          <w:color w:val="000000"/>
          <w:sz w:val="24"/>
          <w:szCs w:val="24"/>
        </w:rPr>
      </w:pPr>
    </w:p>
    <w:p w14:paraId="51C966D1" w14:textId="7DDE9AC1" w:rsidR="0061005D" w:rsidRDefault="0061005D" w:rsidP="0061005D">
      <w:pPr>
        <w:jc w:val="both"/>
        <w:rPr>
          <w:b/>
          <w:color w:val="000000"/>
          <w:sz w:val="24"/>
          <w:szCs w:val="24"/>
        </w:rPr>
      </w:pPr>
      <w:r>
        <w:rPr>
          <w:b/>
          <w:color w:val="000000"/>
          <w:sz w:val="24"/>
          <w:szCs w:val="24"/>
        </w:rPr>
        <w:t>2</w:t>
      </w:r>
      <w:r w:rsidR="002C2BCB">
        <w:rPr>
          <w:b/>
          <w:color w:val="000000"/>
          <w:sz w:val="24"/>
          <w:szCs w:val="24"/>
        </w:rPr>
        <w:t>.</w:t>
      </w:r>
      <w:r>
        <w:rPr>
          <w:b/>
          <w:color w:val="000000"/>
          <w:sz w:val="24"/>
          <w:szCs w:val="24"/>
        </w:rPr>
        <w:t xml:space="preserve">1. Serviços, </w:t>
      </w:r>
      <w:r w:rsidR="002C2BCB">
        <w:rPr>
          <w:b/>
          <w:color w:val="000000"/>
          <w:sz w:val="24"/>
          <w:szCs w:val="24"/>
        </w:rPr>
        <w:t>Programas, T</w:t>
      </w:r>
      <w:r>
        <w:rPr>
          <w:b/>
          <w:color w:val="000000"/>
          <w:sz w:val="24"/>
          <w:szCs w:val="24"/>
        </w:rPr>
        <w:t xml:space="preserve">reinamentos </w:t>
      </w:r>
      <w:r w:rsidR="002C2BCB">
        <w:rPr>
          <w:b/>
          <w:color w:val="000000"/>
          <w:sz w:val="24"/>
          <w:szCs w:val="24"/>
        </w:rPr>
        <w:t xml:space="preserve">e Palestras </w:t>
      </w:r>
      <w:r>
        <w:rPr>
          <w:b/>
          <w:color w:val="000000"/>
          <w:sz w:val="24"/>
          <w:szCs w:val="24"/>
        </w:rPr>
        <w:t>a serem fornecidos:</w:t>
      </w:r>
    </w:p>
    <w:p w14:paraId="27794A60" w14:textId="77777777" w:rsidR="0061005D" w:rsidRDefault="0061005D" w:rsidP="0061005D">
      <w:pPr>
        <w:jc w:val="both"/>
        <w:rPr>
          <w:b/>
          <w:color w:val="000000"/>
          <w:sz w:val="24"/>
          <w:szCs w:val="24"/>
        </w:rPr>
      </w:pPr>
    </w:p>
    <w:tbl>
      <w:tblPr>
        <w:tblStyle w:val="Tabelacomgrade"/>
        <w:tblW w:w="0" w:type="auto"/>
        <w:tblInd w:w="-5" w:type="dxa"/>
        <w:tblLook w:val="04A0" w:firstRow="1" w:lastRow="0" w:firstColumn="1" w:lastColumn="0" w:noHBand="0" w:noVBand="1"/>
      </w:tblPr>
      <w:tblGrid>
        <w:gridCol w:w="709"/>
        <w:gridCol w:w="6804"/>
        <w:gridCol w:w="1553"/>
      </w:tblGrid>
      <w:tr w:rsidR="0061005D" w14:paraId="6852B14F" w14:textId="77777777" w:rsidTr="006015F9">
        <w:tc>
          <w:tcPr>
            <w:tcW w:w="709" w:type="dxa"/>
            <w:vAlign w:val="center"/>
          </w:tcPr>
          <w:p w14:paraId="44A6420D" w14:textId="77777777" w:rsidR="0061005D" w:rsidRPr="006015F9" w:rsidRDefault="0061005D" w:rsidP="006015F9">
            <w:pPr>
              <w:keepNext/>
              <w:keepLines/>
              <w:spacing w:after="41"/>
              <w:jc w:val="center"/>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Item</w:t>
            </w:r>
          </w:p>
        </w:tc>
        <w:tc>
          <w:tcPr>
            <w:tcW w:w="6804" w:type="dxa"/>
            <w:vAlign w:val="center"/>
          </w:tcPr>
          <w:p w14:paraId="3940C85C" w14:textId="77777777" w:rsidR="0061005D" w:rsidRPr="006015F9" w:rsidRDefault="0061005D" w:rsidP="006015F9">
            <w:pPr>
              <w:keepNext/>
              <w:keepLines/>
              <w:spacing w:after="41"/>
              <w:jc w:val="center"/>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Descrição</w:t>
            </w:r>
          </w:p>
        </w:tc>
        <w:tc>
          <w:tcPr>
            <w:tcW w:w="1553" w:type="dxa"/>
            <w:vAlign w:val="center"/>
          </w:tcPr>
          <w:p w14:paraId="055350E2" w14:textId="77777777" w:rsidR="0061005D" w:rsidRPr="006015F9" w:rsidRDefault="0061005D" w:rsidP="006015F9">
            <w:pPr>
              <w:keepNext/>
              <w:keepLines/>
              <w:spacing w:after="41"/>
              <w:jc w:val="center"/>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Quantidade</w:t>
            </w:r>
          </w:p>
        </w:tc>
      </w:tr>
      <w:tr w:rsidR="0061005D" w14:paraId="573D7004" w14:textId="77777777" w:rsidTr="006015F9">
        <w:tc>
          <w:tcPr>
            <w:tcW w:w="709" w:type="dxa"/>
            <w:vAlign w:val="center"/>
          </w:tcPr>
          <w:p w14:paraId="47692147" w14:textId="77777777" w:rsidR="0061005D" w:rsidRPr="006015F9" w:rsidRDefault="0061005D" w:rsidP="006015F9">
            <w:pPr>
              <w:keepNext/>
              <w:keepLines/>
              <w:spacing w:after="41"/>
              <w:jc w:val="center"/>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1</w:t>
            </w:r>
          </w:p>
        </w:tc>
        <w:tc>
          <w:tcPr>
            <w:tcW w:w="6804" w:type="dxa"/>
            <w:vAlign w:val="center"/>
          </w:tcPr>
          <w:p w14:paraId="272E8B1E" w14:textId="4BB71BE9" w:rsidR="0061005D" w:rsidRPr="006015F9" w:rsidRDefault="00C772D0" w:rsidP="00F743C4">
            <w:pPr>
              <w:keepNext/>
              <w:keepLines/>
              <w:spacing w:after="41"/>
              <w:jc w:val="both"/>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 xml:space="preserve">Atualização/Revisão do </w:t>
            </w:r>
            <w:r w:rsidR="007448C1" w:rsidRPr="006015F9">
              <w:rPr>
                <w:rFonts w:ascii="Times New Roman" w:eastAsia="Times New Roman" w:hAnsi="Times New Roman"/>
                <w:bCs/>
                <w:color w:val="000000"/>
                <w:sz w:val="24"/>
                <w:szCs w:val="24"/>
              </w:rPr>
              <w:t>Programa de Gerenciamento de Riscos</w:t>
            </w:r>
            <w:r w:rsidR="002D14C5" w:rsidRPr="006015F9">
              <w:rPr>
                <w:rFonts w:ascii="Times New Roman" w:eastAsia="Times New Roman" w:hAnsi="Times New Roman"/>
                <w:bCs/>
                <w:color w:val="000000"/>
                <w:sz w:val="24"/>
                <w:szCs w:val="24"/>
              </w:rPr>
              <w:t xml:space="preserve"> –</w:t>
            </w:r>
            <w:r w:rsidR="007448C1" w:rsidRPr="006015F9">
              <w:rPr>
                <w:rFonts w:ascii="Times New Roman" w:eastAsia="Times New Roman" w:hAnsi="Times New Roman"/>
                <w:bCs/>
                <w:color w:val="000000"/>
                <w:sz w:val="24"/>
                <w:szCs w:val="24"/>
              </w:rPr>
              <w:t xml:space="preserve"> </w:t>
            </w:r>
            <w:r w:rsidR="0061005D" w:rsidRPr="006015F9">
              <w:rPr>
                <w:rFonts w:ascii="Times New Roman" w:eastAsia="Times New Roman" w:hAnsi="Times New Roman"/>
                <w:bCs/>
                <w:color w:val="000000"/>
                <w:sz w:val="24"/>
                <w:szCs w:val="24"/>
              </w:rPr>
              <w:t>PGR</w:t>
            </w:r>
            <w:r w:rsidR="0022724F" w:rsidRPr="006015F9">
              <w:rPr>
                <w:rFonts w:ascii="Times New Roman" w:eastAsia="Times New Roman" w:hAnsi="Times New Roman"/>
                <w:bCs/>
                <w:color w:val="000000"/>
                <w:sz w:val="24"/>
                <w:szCs w:val="24"/>
              </w:rPr>
              <w:t xml:space="preserve"> </w:t>
            </w:r>
            <w:r w:rsidR="00E02A77" w:rsidRPr="006015F9">
              <w:rPr>
                <w:rFonts w:ascii="Times New Roman" w:eastAsia="Times New Roman" w:hAnsi="Times New Roman"/>
                <w:bCs/>
                <w:color w:val="000000"/>
                <w:sz w:val="24"/>
                <w:szCs w:val="24"/>
              </w:rPr>
              <w:t>vigente</w:t>
            </w:r>
            <w:r w:rsidR="0022724F" w:rsidRPr="006015F9">
              <w:rPr>
                <w:rFonts w:ascii="Times New Roman" w:eastAsia="Times New Roman" w:hAnsi="Times New Roman"/>
                <w:bCs/>
                <w:color w:val="000000"/>
                <w:sz w:val="24"/>
                <w:szCs w:val="24"/>
              </w:rPr>
              <w:t xml:space="preserve">, em </w:t>
            </w:r>
            <w:r w:rsidR="0022724F" w:rsidRPr="006015F9">
              <w:rPr>
                <w:rFonts w:ascii="Times New Roman" w:hAnsi="Times New Roman"/>
                <w:bCs/>
                <w:sz w:val="24"/>
                <w:szCs w:val="24"/>
              </w:rPr>
              <w:t>conformidade com a NR-1</w:t>
            </w:r>
            <w:r w:rsidR="0061005D" w:rsidRPr="006015F9">
              <w:rPr>
                <w:rFonts w:ascii="Times New Roman" w:eastAsia="Times New Roman" w:hAnsi="Times New Roman"/>
                <w:bCs/>
                <w:color w:val="000000"/>
                <w:sz w:val="24"/>
                <w:szCs w:val="24"/>
              </w:rPr>
              <w:t>;</w:t>
            </w:r>
          </w:p>
        </w:tc>
        <w:tc>
          <w:tcPr>
            <w:tcW w:w="1553" w:type="dxa"/>
            <w:vAlign w:val="center"/>
          </w:tcPr>
          <w:p w14:paraId="3F9BCE12" w14:textId="77777777" w:rsidR="0061005D" w:rsidRPr="006015F9" w:rsidRDefault="0061005D" w:rsidP="006015F9">
            <w:pPr>
              <w:keepNext/>
              <w:keepLines/>
              <w:spacing w:after="41"/>
              <w:jc w:val="center"/>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1</w:t>
            </w:r>
          </w:p>
        </w:tc>
      </w:tr>
      <w:tr w:rsidR="0061005D" w14:paraId="5702A3EB" w14:textId="77777777" w:rsidTr="006015F9">
        <w:tc>
          <w:tcPr>
            <w:tcW w:w="709" w:type="dxa"/>
            <w:vAlign w:val="center"/>
          </w:tcPr>
          <w:p w14:paraId="6AFF1D5F" w14:textId="77777777" w:rsidR="0061005D" w:rsidRPr="006015F9" w:rsidRDefault="0061005D" w:rsidP="006015F9">
            <w:pPr>
              <w:keepNext/>
              <w:keepLines/>
              <w:spacing w:after="41"/>
              <w:jc w:val="center"/>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2</w:t>
            </w:r>
          </w:p>
        </w:tc>
        <w:tc>
          <w:tcPr>
            <w:tcW w:w="6804" w:type="dxa"/>
            <w:vAlign w:val="center"/>
          </w:tcPr>
          <w:p w14:paraId="5816B022" w14:textId="7180C280" w:rsidR="0061005D" w:rsidRPr="006015F9" w:rsidRDefault="005D1969" w:rsidP="00F743C4">
            <w:pPr>
              <w:keepNext/>
              <w:keepLines/>
              <w:spacing w:after="41"/>
              <w:jc w:val="both"/>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 xml:space="preserve">Atualização do </w:t>
            </w:r>
            <w:r w:rsidR="0061005D" w:rsidRPr="006015F9">
              <w:rPr>
                <w:rFonts w:ascii="Times New Roman" w:eastAsia="Times New Roman" w:hAnsi="Times New Roman"/>
                <w:bCs/>
                <w:color w:val="000000"/>
                <w:sz w:val="24"/>
                <w:szCs w:val="24"/>
              </w:rPr>
              <w:t>Programa de Controle Médico de Saúde Ocupacional – PCMSO</w:t>
            </w:r>
            <w:r w:rsidR="0022724F" w:rsidRPr="006015F9">
              <w:rPr>
                <w:rFonts w:ascii="Times New Roman" w:eastAsia="Times New Roman" w:hAnsi="Times New Roman"/>
                <w:bCs/>
                <w:color w:val="000000"/>
                <w:sz w:val="24"/>
                <w:szCs w:val="24"/>
              </w:rPr>
              <w:t xml:space="preserve"> </w:t>
            </w:r>
            <w:r w:rsidR="00E02A77" w:rsidRPr="006015F9">
              <w:rPr>
                <w:rFonts w:ascii="Times New Roman" w:eastAsia="Times New Roman" w:hAnsi="Times New Roman"/>
                <w:bCs/>
                <w:color w:val="000000"/>
                <w:sz w:val="24"/>
                <w:szCs w:val="24"/>
              </w:rPr>
              <w:t>vigente</w:t>
            </w:r>
            <w:r w:rsidR="0022724F" w:rsidRPr="006015F9">
              <w:rPr>
                <w:rFonts w:ascii="Times New Roman" w:eastAsia="Times New Roman" w:hAnsi="Times New Roman"/>
                <w:bCs/>
                <w:color w:val="000000"/>
                <w:sz w:val="24"/>
                <w:szCs w:val="24"/>
              </w:rPr>
              <w:t>, em conformidade com</w:t>
            </w:r>
            <w:r w:rsidR="00755571" w:rsidRPr="006015F9">
              <w:rPr>
                <w:rFonts w:ascii="Times New Roman" w:eastAsia="Times New Roman" w:hAnsi="Times New Roman"/>
                <w:bCs/>
                <w:color w:val="000000"/>
                <w:sz w:val="24"/>
                <w:szCs w:val="24"/>
              </w:rPr>
              <w:t xml:space="preserve"> </w:t>
            </w:r>
            <w:r w:rsidR="0022724F" w:rsidRPr="006015F9">
              <w:rPr>
                <w:rFonts w:ascii="Times New Roman" w:eastAsia="Times New Roman" w:hAnsi="Times New Roman"/>
                <w:bCs/>
                <w:color w:val="000000"/>
                <w:sz w:val="24"/>
                <w:szCs w:val="24"/>
              </w:rPr>
              <w:t>a NR-7</w:t>
            </w:r>
            <w:r w:rsidR="0061005D" w:rsidRPr="006015F9">
              <w:rPr>
                <w:rFonts w:ascii="Times New Roman" w:eastAsia="Times New Roman" w:hAnsi="Times New Roman"/>
                <w:bCs/>
                <w:color w:val="000000"/>
                <w:sz w:val="24"/>
                <w:szCs w:val="24"/>
              </w:rPr>
              <w:t>;</w:t>
            </w:r>
          </w:p>
        </w:tc>
        <w:tc>
          <w:tcPr>
            <w:tcW w:w="1553" w:type="dxa"/>
            <w:vAlign w:val="center"/>
          </w:tcPr>
          <w:p w14:paraId="796FF478" w14:textId="77777777" w:rsidR="0061005D" w:rsidRPr="006015F9" w:rsidRDefault="0061005D" w:rsidP="006015F9">
            <w:pPr>
              <w:keepNext/>
              <w:keepLines/>
              <w:spacing w:after="41"/>
              <w:jc w:val="center"/>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1</w:t>
            </w:r>
          </w:p>
        </w:tc>
      </w:tr>
      <w:tr w:rsidR="005D1969" w14:paraId="38E668A3" w14:textId="77777777" w:rsidTr="006015F9">
        <w:tc>
          <w:tcPr>
            <w:tcW w:w="709" w:type="dxa"/>
            <w:vAlign w:val="center"/>
          </w:tcPr>
          <w:p w14:paraId="50309EC8" w14:textId="4DA44496" w:rsidR="005D1969" w:rsidRPr="006015F9" w:rsidRDefault="00A92294" w:rsidP="006015F9">
            <w:pPr>
              <w:keepNext/>
              <w:keepLines/>
              <w:spacing w:after="41"/>
              <w:jc w:val="center"/>
              <w:outlineLvl w:val="0"/>
              <w:rPr>
                <w:rFonts w:ascii="Times New Roman" w:hAnsi="Times New Roman"/>
                <w:bCs/>
                <w:color w:val="000000"/>
                <w:sz w:val="24"/>
                <w:szCs w:val="24"/>
              </w:rPr>
            </w:pPr>
            <w:r w:rsidRPr="006015F9">
              <w:rPr>
                <w:rFonts w:ascii="Times New Roman" w:hAnsi="Times New Roman"/>
                <w:bCs/>
                <w:color w:val="000000"/>
                <w:sz w:val="24"/>
                <w:szCs w:val="24"/>
              </w:rPr>
              <w:t>3</w:t>
            </w:r>
          </w:p>
        </w:tc>
        <w:tc>
          <w:tcPr>
            <w:tcW w:w="6804" w:type="dxa"/>
            <w:vAlign w:val="center"/>
          </w:tcPr>
          <w:p w14:paraId="74484442" w14:textId="215B2185" w:rsidR="005D1969" w:rsidRPr="006015F9" w:rsidRDefault="00CC2827" w:rsidP="00F743C4">
            <w:pPr>
              <w:keepNext/>
              <w:keepLines/>
              <w:spacing w:after="41"/>
              <w:jc w:val="both"/>
              <w:outlineLvl w:val="0"/>
              <w:rPr>
                <w:rFonts w:ascii="Times New Roman" w:hAnsi="Times New Roman"/>
                <w:bCs/>
                <w:color w:val="000000"/>
                <w:sz w:val="24"/>
                <w:szCs w:val="24"/>
              </w:rPr>
            </w:pPr>
            <w:r w:rsidRPr="006015F9">
              <w:rPr>
                <w:rFonts w:ascii="Times New Roman" w:eastAsia="Times New Roman" w:hAnsi="Times New Roman"/>
                <w:bCs/>
                <w:color w:val="000000"/>
                <w:sz w:val="24"/>
                <w:szCs w:val="24"/>
              </w:rPr>
              <w:t>E</w:t>
            </w:r>
            <w:r w:rsidR="005D1969" w:rsidRPr="006015F9">
              <w:rPr>
                <w:rFonts w:ascii="Times New Roman" w:eastAsia="Times New Roman" w:hAnsi="Times New Roman"/>
                <w:bCs/>
                <w:color w:val="000000"/>
                <w:sz w:val="24"/>
                <w:szCs w:val="24"/>
              </w:rPr>
              <w:t xml:space="preserve">xames </w:t>
            </w:r>
            <w:r w:rsidR="003737E4">
              <w:rPr>
                <w:rFonts w:ascii="Times New Roman" w:eastAsia="Times New Roman" w:hAnsi="Times New Roman"/>
                <w:bCs/>
                <w:color w:val="000000"/>
                <w:sz w:val="24"/>
                <w:szCs w:val="24"/>
              </w:rPr>
              <w:t xml:space="preserve">médicos </w:t>
            </w:r>
            <w:r w:rsidR="005D1969" w:rsidRPr="006015F9">
              <w:rPr>
                <w:rFonts w:ascii="Times New Roman" w:eastAsia="Times New Roman" w:hAnsi="Times New Roman"/>
                <w:bCs/>
                <w:color w:val="000000"/>
                <w:sz w:val="24"/>
                <w:szCs w:val="24"/>
              </w:rPr>
              <w:t>ocupacionais clínicos e complementares, em conformidade com o previsto no PCMSO</w:t>
            </w:r>
            <w:r w:rsidR="002D14C5" w:rsidRPr="006015F9">
              <w:rPr>
                <w:rFonts w:ascii="Times New Roman" w:eastAsia="Times New Roman" w:hAnsi="Times New Roman"/>
                <w:bCs/>
                <w:color w:val="000000"/>
                <w:sz w:val="24"/>
                <w:szCs w:val="24"/>
              </w:rPr>
              <w:t>, cada qual com a respectiva emissão do Atestado de Saúde Ocupacional – ASO</w:t>
            </w:r>
            <w:r w:rsidRPr="006015F9">
              <w:rPr>
                <w:rFonts w:ascii="Times New Roman" w:eastAsia="Times New Roman" w:hAnsi="Times New Roman"/>
                <w:bCs/>
                <w:color w:val="000000"/>
                <w:sz w:val="24"/>
                <w:szCs w:val="24"/>
              </w:rPr>
              <w:t>;</w:t>
            </w:r>
          </w:p>
        </w:tc>
        <w:tc>
          <w:tcPr>
            <w:tcW w:w="1553" w:type="dxa"/>
            <w:vAlign w:val="center"/>
          </w:tcPr>
          <w:p w14:paraId="136F88F9" w14:textId="66AD0E35" w:rsidR="005D1969" w:rsidRPr="006015F9" w:rsidRDefault="003737E4" w:rsidP="006015F9">
            <w:pPr>
              <w:keepNext/>
              <w:keepLines/>
              <w:spacing w:after="41"/>
              <w:jc w:val="center"/>
              <w:outlineLvl w:val="0"/>
              <w:rPr>
                <w:rFonts w:ascii="Times New Roman" w:hAnsi="Times New Roman"/>
                <w:bCs/>
                <w:color w:val="000000"/>
                <w:sz w:val="24"/>
                <w:szCs w:val="24"/>
              </w:rPr>
            </w:pPr>
            <w:r>
              <w:rPr>
                <w:rFonts w:ascii="Times New Roman" w:hAnsi="Times New Roman"/>
                <w:bCs/>
                <w:color w:val="000000"/>
                <w:sz w:val="24"/>
                <w:szCs w:val="24"/>
              </w:rPr>
              <w:t>c</w:t>
            </w:r>
            <w:r w:rsidR="00E02A77" w:rsidRPr="006015F9">
              <w:rPr>
                <w:rFonts w:ascii="Times New Roman" w:hAnsi="Times New Roman"/>
                <w:bCs/>
                <w:color w:val="000000"/>
                <w:sz w:val="24"/>
                <w:szCs w:val="24"/>
              </w:rPr>
              <w:t>onforme demanda</w:t>
            </w:r>
          </w:p>
        </w:tc>
      </w:tr>
      <w:tr w:rsidR="0061005D" w14:paraId="2A6ABE06" w14:textId="77777777" w:rsidTr="006015F9">
        <w:tc>
          <w:tcPr>
            <w:tcW w:w="709" w:type="dxa"/>
            <w:vAlign w:val="center"/>
          </w:tcPr>
          <w:p w14:paraId="1B573FD2" w14:textId="2F79766D" w:rsidR="0061005D" w:rsidRPr="006015F9" w:rsidRDefault="006015F9" w:rsidP="006015F9">
            <w:pPr>
              <w:keepNext/>
              <w:keepLines/>
              <w:spacing w:after="41"/>
              <w:jc w:val="center"/>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4</w:t>
            </w:r>
          </w:p>
        </w:tc>
        <w:tc>
          <w:tcPr>
            <w:tcW w:w="6804" w:type="dxa"/>
            <w:vAlign w:val="center"/>
          </w:tcPr>
          <w:p w14:paraId="7D381FC5" w14:textId="29257F0C" w:rsidR="0061005D" w:rsidRPr="006015F9" w:rsidRDefault="0061005D" w:rsidP="00F743C4">
            <w:pPr>
              <w:keepNext/>
              <w:keepLines/>
              <w:spacing w:after="41"/>
              <w:jc w:val="both"/>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 xml:space="preserve">Sistema de Gestão de Mensagens </w:t>
            </w:r>
            <w:r w:rsidR="002D14C5" w:rsidRPr="006015F9">
              <w:rPr>
                <w:rFonts w:ascii="Times New Roman" w:eastAsia="Times New Roman" w:hAnsi="Times New Roman"/>
                <w:bCs/>
                <w:color w:val="000000"/>
                <w:sz w:val="24"/>
                <w:szCs w:val="24"/>
              </w:rPr>
              <w:t xml:space="preserve">ao </w:t>
            </w:r>
            <w:r w:rsidRPr="006015F9">
              <w:rPr>
                <w:rFonts w:ascii="Times New Roman" w:eastAsia="Times New Roman" w:hAnsi="Times New Roman"/>
                <w:bCs/>
                <w:color w:val="000000"/>
                <w:sz w:val="24"/>
                <w:szCs w:val="24"/>
              </w:rPr>
              <w:t>e-Social</w:t>
            </w:r>
            <w:r w:rsidR="002D14C5" w:rsidRPr="006015F9">
              <w:rPr>
                <w:rFonts w:ascii="Times New Roman" w:eastAsia="Times New Roman" w:hAnsi="Times New Roman"/>
                <w:bCs/>
                <w:color w:val="000000"/>
                <w:sz w:val="24"/>
                <w:szCs w:val="24"/>
              </w:rPr>
              <w:t>:</w:t>
            </w:r>
            <w:r w:rsidRPr="006015F9">
              <w:rPr>
                <w:rFonts w:ascii="Times New Roman" w:eastAsia="Times New Roman" w:hAnsi="Times New Roman"/>
                <w:bCs/>
                <w:color w:val="000000"/>
                <w:sz w:val="24"/>
                <w:szCs w:val="24"/>
              </w:rPr>
              <w:t xml:space="preserve"> </w:t>
            </w:r>
            <w:r w:rsidR="002D14C5" w:rsidRPr="006015F9">
              <w:rPr>
                <w:rFonts w:ascii="Times New Roman" w:eastAsia="Times New Roman" w:hAnsi="Times New Roman"/>
                <w:bCs/>
                <w:color w:val="000000"/>
                <w:sz w:val="24"/>
                <w:szCs w:val="24"/>
              </w:rPr>
              <w:t>e</w:t>
            </w:r>
            <w:r w:rsidRPr="006015F9">
              <w:rPr>
                <w:rFonts w:ascii="Times New Roman" w:eastAsia="Times New Roman" w:hAnsi="Times New Roman"/>
                <w:bCs/>
                <w:color w:val="000000"/>
                <w:sz w:val="24"/>
                <w:szCs w:val="24"/>
              </w:rPr>
              <w:t>nvio de todas as informações referentes ao módulo de Segurança e Saúde do Trabalho – SST ao e-Social (Eventos S-2210, S-2220 e S-2240, bem como os que vierem a substituí-los ou complementá-los</w:t>
            </w:r>
            <w:r w:rsidR="00B34A0A">
              <w:rPr>
                <w:rFonts w:ascii="Times New Roman" w:eastAsia="Times New Roman" w:hAnsi="Times New Roman"/>
                <w:bCs/>
                <w:color w:val="000000"/>
                <w:sz w:val="24"/>
                <w:szCs w:val="24"/>
              </w:rPr>
              <w:t>)</w:t>
            </w:r>
            <w:r w:rsidRPr="006015F9">
              <w:rPr>
                <w:rFonts w:ascii="Times New Roman" w:eastAsia="Times New Roman" w:hAnsi="Times New Roman"/>
                <w:bCs/>
                <w:color w:val="000000"/>
                <w:sz w:val="24"/>
                <w:szCs w:val="24"/>
              </w:rPr>
              <w:t>;</w:t>
            </w:r>
          </w:p>
        </w:tc>
        <w:tc>
          <w:tcPr>
            <w:tcW w:w="1553" w:type="dxa"/>
            <w:vAlign w:val="center"/>
          </w:tcPr>
          <w:p w14:paraId="6D27C984" w14:textId="5D184ED1" w:rsidR="0061005D" w:rsidRPr="006015F9" w:rsidRDefault="003737E4" w:rsidP="006015F9">
            <w:pPr>
              <w:keepNext/>
              <w:keepLines/>
              <w:spacing w:after="41"/>
              <w:jc w:val="center"/>
              <w:outlineLvl w:val="0"/>
              <w:rPr>
                <w:rFonts w:ascii="Times New Roman" w:eastAsia="Times New Roman" w:hAnsi="Times New Roman"/>
                <w:bCs/>
                <w:color w:val="000000"/>
                <w:sz w:val="24"/>
                <w:szCs w:val="24"/>
              </w:rPr>
            </w:pPr>
            <w:r>
              <w:rPr>
                <w:rFonts w:ascii="Times New Roman" w:hAnsi="Times New Roman"/>
                <w:bCs/>
                <w:color w:val="000000"/>
                <w:sz w:val="24"/>
                <w:szCs w:val="24"/>
              </w:rPr>
              <w:t>c</w:t>
            </w:r>
            <w:r w:rsidR="00E02A77" w:rsidRPr="006015F9">
              <w:rPr>
                <w:rFonts w:ascii="Times New Roman" w:hAnsi="Times New Roman"/>
                <w:bCs/>
                <w:color w:val="000000"/>
                <w:sz w:val="24"/>
                <w:szCs w:val="24"/>
              </w:rPr>
              <w:t>onforme demanda</w:t>
            </w:r>
          </w:p>
        </w:tc>
      </w:tr>
      <w:tr w:rsidR="00AE7558" w14:paraId="1B744E31" w14:textId="77777777" w:rsidTr="006015F9">
        <w:tc>
          <w:tcPr>
            <w:tcW w:w="709" w:type="dxa"/>
            <w:vAlign w:val="center"/>
          </w:tcPr>
          <w:p w14:paraId="3F44E4F7" w14:textId="30D1C836" w:rsidR="00AE7558" w:rsidRPr="006015F9" w:rsidRDefault="006015F9" w:rsidP="006015F9">
            <w:pPr>
              <w:keepNext/>
              <w:keepLines/>
              <w:spacing w:after="41"/>
              <w:jc w:val="center"/>
              <w:outlineLvl w:val="0"/>
              <w:rPr>
                <w:rFonts w:ascii="Times New Roman" w:hAnsi="Times New Roman"/>
                <w:bCs/>
                <w:color w:val="000000"/>
                <w:sz w:val="24"/>
                <w:szCs w:val="24"/>
              </w:rPr>
            </w:pPr>
            <w:r w:rsidRPr="006015F9">
              <w:rPr>
                <w:rFonts w:ascii="Times New Roman" w:hAnsi="Times New Roman"/>
                <w:bCs/>
                <w:color w:val="000000"/>
                <w:sz w:val="24"/>
                <w:szCs w:val="24"/>
              </w:rPr>
              <w:t>5</w:t>
            </w:r>
          </w:p>
        </w:tc>
        <w:tc>
          <w:tcPr>
            <w:tcW w:w="6804" w:type="dxa"/>
            <w:vAlign w:val="center"/>
          </w:tcPr>
          <w:p w14:paraId="5110A415" w14:textId="4CD271F6" w:rsidR="00AE7558" w:rsidRPr="006015F9" w:rsidRDefault="00F90427" w:rsidP="00F743C4">
            <w:pPr>
              <w:keepNext/>
              <w:keepLines/>
              <w:spacing w:after="41"/>
              <w:jc w:val="both"/>
              <w:outlineLvl w:val="0"/>
              <w:rPr>
                <w:rFonts w:ascii="Times New Roman" w:hAnsi="Times New Roman"/>
                <w:bCs/>
                <w:color w:val="000000"/>
                <w:sz w:val="24"/>
                <w:szCs w:val="24"/>
              </w:rPr>
            </w:pPr>
            <w:r w:rsidRPr="006015F9">
              <w:rPr>
                <w:rFonts w:ascii="Times New Roman" w:eastAsia="Times New Roman" w:hAnsi="Times New Roman"/>
                <w:bCs/>
                <w:color w:val="000000"/>
                <w:sz w:val="24"/>
                <w:szCs w:val="24"/>
              </w:rPr>
              <w:t xml:space="preserve">Treinamento para </w:t>
            </w:r>
            <w:r w:rsidR="00ED0C3D" w:rsidRPr="006015F9">
              <w:rPr>
                <w:rFonts w:ascii="Times New Roman" w:eastAsia="Times New Roman" w:hAnsi="Times New Roman"/>
                <w:bCs/>
                <w:color w:val="000000"/>
                <w:sz w:val="24"/>
                <w:szCs w:val="24"/>
              </w:rPr>
              <w:t>Constituição e</w:t>
            </w:r>
            <w:r w:rsidR="00755571" w:rsidRPr="006015F9">
              <w:rPr>
                <w:rFonts w:ascii="Times New Roman" w:eastAsia="Times New Roman" w:hAnsi="Times New Roman"/>
                <w:bCs/>
                <w:color w:val="000000"/>
                <w:sz w:val="24"/>
                <w:szCs w:val="24"/>
              </w:rPr>
              <w:t xml:space="preserve"> </w:t>
            </w:r>
            <w:r w:rsidR="008D1DD7" w:rsidRPr="006015F9">
              <w:rPr>
                <w:rFonts w:ascii="Times New Roman" w:eastAsia="Times New Roman" w:hAnsi="Times New Roman"/>
                <w:bCs/>
                <w:color w:val="000000"/>
                <w:sz w:val="24"/>
                <w:szCs w:val="24"/>
              </w:rPr>
              <w:t xml:space="preserve">Funcionamento </w:t>
            </w:r>
            <w:r w:rsidRPr="006015F9">
              <w:rPr>
                <w:rFonts w:ascii="Times New Roman" w:eastAsia="Times New Roman" w:hAnsi="Times New Roman"/>
                <w:bCs/>
                <w:color w:val="000000"/>
                <w:sz w:val="24"/>
                <w:szCs w:val="24"/>
              </w:rPr>
              <w:t>da Comissão Interna de Prevenção de Acidentes – CIPA, em conformidade com a NR 5 (Carga horária mínima: 8 horas / Quantidades de Servidores: 4</w:t>
            </w:r>
            <w:r w:rsidR="008D1DD7" w:rsidRPr="006015F9">
              <w:rPr>
                <w:rFonts w:ascii="Times New Roman" w:eastAsia="Times New Roman" w:hAnsi="Times New Roman"/>
                <w:bCs/>
                <w:color w:val="000000"/>
                <w:sz w:val="24"/>
                <w:szCs w:val="24"/>
              </w:rPr>
              <w:t xml:space="preserve"> / Modalidade: presencial, semipresencial ou a distância</w:t>
            </w:r>
            <w:r w:rsidRPr="006015F9">
              <w:rPr>
                <w:rFonts w:ascii="Times New Roman" w:eastAsia="Times New Roman" w:hAnsi="Times New Roman"/>
                <w:bCs/>
                <w:color w:val="000000"/>
                <w:sz w:val="24"/>
                <w:szCs w:val="24"/>
              </w:rPr>
              <w:t>);</w:t>
            </w:r>
          </w:p>
        </w:tc>
        <w:tc>
          <w:tcPr>
            <w:tcW w:w="1553" w:type="dxa"/>
            <w:vAlign w:val="center"/>
          </w:tcPr>
          <w:p w14:paraId="067396FE" w14:textId="2A24888E" w:rsidR="00AE7558" w:rsidRPr="006015F9" w:rsidRDefault="006015F9" w:rsidP="006015F9">
            <w:pPr>
              <w:keepNext/>
              <w:keepLines/>
              <w:spacing w:after="41"/>
              <w:jc w:val="center"/>
              <w:outlineLvl w:val="0"/>
              <w:rPr>
                <w:rFonts w:ascii="Times New Roman" w:hAnsi="Times New Roman"/>
                <w:bCs/>
                <w:color w:val="000000"/>
                <w:sz w:val="24"/>
                <w:szCs w:val="24"/>
              </w:rPr>
            </w:pPr>
            <w:r w:rsidRPr="006015F9">
              <w:rPr>
                <w:rFonts w:ascii="Times New Roman" w:hAnsi="Times New Roman"/>
                <w:bCs/>
                <w:color w:val="000000"/>
                <w:sz w:val="24"/>
                <w:szCs w:val="24"/>
              </w:rPr>
              <w:t>1</w:t>
            </w:r>
          </w:p>
        </w:tc>
      </w:tr>
      <w:tr w:rsidR="006015F9" w14:paraId="7B734404" w14:textId="77777777" w:rsidTr="006015F9">
        <w:tc>
          <w:tcPr>
            <w:tcW w:w="709" w:type="dxa"/>
            <w:vAlign w:val="center"/>
          </w:tcPr>
          <w:p w14:paraId="5C08A367" w14:textId="7AFA8B97" w:rsidR="006015F9" w:rsidRPr="006015F9" w:rsidRDefault="006015F9" w:rsidP="006015F9">
            <w:pPr>
              <w:keepNext/>
              <w:keepLines/>
              <w:spacing w:after="41"/>
              <w:jc w:val="center"/>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6</w:t>
            </w:r>
          </w:p>
        </w:tc>
        <w:tc>
          <w:tcPr>
            <w:tcW w:w="6804" w:type="dxa"/>
            <w:vAlign w:val="center"/>
          </w:tcPr>
          <w:p w14:paraId="52717B3C" w14:textId="2D3A3794" w:rsidR="006015F9" w:rsidRPr="006015F9" w:rsidRDefault="006015F9" w:rsidP="00F743C4">
            <w:pPr>
              <w:keepNext/>
              <w:keepLines/>
              <w:spacing w:after="41"/>
              <w:jc w:val="both"/>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Treinamento para transporte manual de cargas (Quantidade de Servidores: 115);</w:t>
            </w:r>
          </w:p>
        </w:tc>
        <w:tc>
          <w:tcPr>
            <w:tcW w:w="1553" w:type="dxa"/>
            <w:vAlign w:val="center"/>
          </w:tcPr>
          <w:p w14:paraId="66919E50" w14:textId="52152BBF" w:rsidR="006015F9" w:rsidRPr="006015F9" w:rsidRDefault="006015F9" w:rsidP="006015F9">
            <w:pPr>
              <w:keepNext/>
              <w:keepLines/>
              <w:spacing w:after="41"/>
              <w:jc w:val="center"/>
              <w:outlineLvl w:val="0"/>
              <w:rPr>
                <w:rFonts w:ascii="Times New Roman" w:eastAsia="Times New Roman" w:hAnsi="Times New Roman"/>
                <w:bCs/>
                <w:color w:val="000000"/>
                <w:sz w:val="24"/>
                <w:szCs w:val="24"/>
              </w:rPr>
            </w:pPr>
            <w:r w:rsidRPr="006015F9">
              <w:rPr>
                <w:rFonts w:ascii="Times New Roman" w:hAnsi="Times New Roman"/>
                <w:bCs/>
                <w:color w:val="000000"/>
                <w:sz w:val="24"/>
                <w:szCs w:val="24"/>
              </w:rPr>
              <w:t>1</w:t>
            </w:r>
          </w:p>
        </w:tc>
      </w:tr>
      <w:tr w:rsidR="006015F9" w14:paraId="03567D77" w14:textId="77777777" w:rsidTr="006015F9">
        <w:tc>
          <w:tcPr>
            <w:tcW w:w="709" w:type="dxa"/>
            <w:vAlign w:val="center"/>
          </w:tcPr>
          <w:p w14:paraId="6A9A239A" w14:textId="78CA2719" w:rsidR="006015F9" w:rsidRPr="006015F9" w:rsidRDefault="006015F9" w:rsidP="006015F9">
            <w:pPr>
              <w:keepNext/>
              <w:keepLines/>
              <w:spacing w:after="41"/>
              <w:jc w:val="center"/>
              <w:outlineLvl w:val="0"/>
              <w:rPr>
                <w:rFonts w:ascii="Times New Roman" w:hAnsi="Times New Roman"/>
                <w:bCs/>
                <w:color w:val="000000"/>
                <w:sz w:val="24"/>
                <w:szCs w:val="24"/>
              </w:rPr>
            </w:pPr>
            <w:r w:rsidRPr="006015F9">
              <w:rPr>
                <w:rFonts w:ascii="Times New Roman" w:hAnsi="Times New Roman"/>
                <w:bCs/>
                <w:color w:val="000000"/>
                <w:sz w:val="24"/>
                <w:szCs w:val="24"/>
              </w:rPr>
              <w:t>7</w:t>
            </w:r>
          </w:p>
        </w:tc>
        <w:tc>
          <w:tcPr>
            <w:tcW w:w="6804" w:type="dxa"/>
            <w:vAlign w:val="center"/>
          </w:tcPr>
          <w:p w14:paraId="3654C9F3" w14:textId="306507E6" w:rsidR="006015F9" w:rsidRPr="006015F9" w:rsidRDefault="006015F9" w:rsidP="00F743C4">
            <w:pPr>
              <w:keepNext/>
              <w:keepLines/>
              <w:spacing w:after="41"/>
              <w:jc w:val="both"/>
              <w:outlineLvl w:val="0"/>
              <w:rPr>
                <w:rFonts w:ascii="Times New Roman" w:hAnsi="Times New Roman"/>
                <w:bCs/>
                <w:color w:val="000000"/>
                <w:sz w:val="24"/>
                <w:szCs w:val="24"/>
              </w:rPr>
            </w:pPr>
            <w:r w:rsidRPr="006015F9">
              <w:rPr>
                <w:rFonts w:ascii="Times New Roman" w:eastAsia="Times New Roman" w:hAnsi="Times New Roman"/>
                <w:bCs/>
                <w:color w:val="000000"/>
                <w:sz w:val="24"/>
                <w:szCs w:val="24"/>
              </w:rPr>
              <w:t>Treinamento para uso correto do mobiliário (Quantidade de Servidores: 115);</w:t>
            </w:r>
          </w:p>
        </w:tc>
        <w:tc>
          <w:tcPr>
            <w:tcW w:w="1553" w:type="dxa"/>
            <w:vAlign w:val="center"/>
          </w:tcPr>
          <w:p w14:paraId="6DD4448B" w14:textId="113C2052" w:rsidR="006015F9" w:rsidRPr="006015F9" w:rsidRDefault="006015F9" w:rsidP="006015F9">
            <w:pPr>
              <w:keepNext/>
              <w:keepLines/>
              <w:spacing w:after="41"/>
              <w:jc w:val="center"/>
              <w:outlineLvl w:val="0"/>
              <w:rPr>
                <w:rFonts w:ascii="Times New Roman" w:hAnsi="Times New Roman"/>
                <w:bCs/>
                <w:color w:val="000000"/>
                <w:sz w:val="24"/>
                <w:szCs w:val="24"/>
              </w:rPr>
            </w:pPr>
            <w:r w:rsidRPr="006015F9">
              <w:rPr>
                <w:rFonts w:ascii="Times New Roman" w:hAnsi="Times New Roman"/>
                <w:bCs/>
                <w:color w:val="000000"/>
                <w:sz w:val="24"/>
                <w:szCs w:val="24"/>
              </w:rPr>
              <w:t>1</w:t>
            </w:r>
          </w:p>
        </w:tc>
      </w:tr>
      <w:tr w:rsidR="006015F9" w14:paraId="42AE4537" w14:textId="77777777" w:rsidTr="006015F9">
        <w:tc>
          <w:tcPr>
            <w:tcW w:w="709" w:type="dxa"/>
            <w:vAlign w:val="center"/>
          </w:tcPr>
          <w:p w14:paraId="728826F4" w14:textId="73A4549A" w:rsidR="006015F9" w:rsidRPr="006015F9" w:rsidRDefault="00961A62" w:rsidP="006015F9">
            <w:pPr>
              <w:keepNext/>
              <w:keepLines/>
              <w:spacing w:after="41"/>
              <w:jc w:val="center"/>
              <w:outlineLvl w:val="0"/>
              <w:rPr>
                <w:rFonts w:ascii="Times New Roman" w:hAnsi="Times New Roman"/>
                <w:bCs/>
                <w:color w:val="000000"/>
                <w:sz w:val="24"/>
                <w:szCs w:val="24"/>
              </w:rPr>
            </w:pPr>
            <w:r>
              <w:rPr>
                <w:rFonts w:ascii="Times New Roman" w:hAnsi="Times New Roman"/>
                <w:bCs/>
                <w:color w:val="000000"/>
                <w:sz w:val="24"/>
                <w:szCs w:val="24"/>
              </w:rPr>
              <w:t>8</w:t>
            </w:r>
          </w:p>
        </w:tc>
        <w:tc>
          <w:tcPr>
            <w:tcW w:w="6804" w:type="dxa"/>
            <w:vAlign w:val="center"/>
          </w:tcPr>
          <w:p w14:paraId="6C4B485D" w14:textId="4214AB7D" w:rsidR="006015F9" w:rsidRPr="006015F9" w:rsidRDefault="006015F9" w:rsidP="00F743C4">
            <w:pPr>
              <w:keepNext/>
              <w:keepLines/>
              <w:spacing w:after="41"/>
              <w:jc w:val="both"/>
              <w:outlineLvl w:val="0"/>
              <w:rPr>
                <w:rFonts w:ascii="Times New Roman" w:hAnsi="Times New Roman"/>
                <w:bCs/>
                <w:color w:val="000000"/>
                <w:sz w:val="24"/>
                <w:szCs w:val="24"/>
              </w:rPr>
            </w:pPr>
            <w:r w:rsidRPr="006015F9">
              <w:rPr>
                <w:rFonts w:ascii="Times New Roman" w:eastAsia="Times New Roman" w:hAnsi="Times New Roman"/>
                <w:bCs/>
                <w:color w:val="000000"/>
                <w:sz w:val="24"/>
                <w:szCs w:val="24"/>
              </w:rPr>
              <w:t>Treinamento de Primeiros Socorros (Quantidade de Servidores: 115);</w:t>
            </w:r>
          </w:p>
        </w:tc>
        <w:tc>
          <w:tcPr>
            <w:tcW w:w="1553" w:type="dxa"/>
            <w:vAlign w:val="center"/>
          </w:tcPr>
          <w:p w14:paraId="1F23FD04" w14:textId="76E1109A" w:rsidR="006015F9" w:rsidRPr="006015F9" w:rsidRDefault="006015F9" w:rsidP="006015F9">
            <w:pPr>
              <w:keepNext/>
              <w:keepLines/>
              <w:spacing w:after="41"/>
              <w:jc w:val="center"/>
              <w:outlineLvl w:val="0"/>
              <w:rPr>
                <w:rFonts w:ascii="Times New Roman" w:hAnsi="Times New Roman"/>
                <w:bCs/>
                <w:color w:val="000000"/>
                <w:sz w:val="24"/>
                <w:szCs w:val="24"/>
              </w:rPr>
            </w:pPr>
            <w:r w:rsidRPr="006015F9">
              <w:rPr>
                <w:rFonts w:ascii="Times New Roman" w:hAnsi="Times New Roman"/>
                <w:bCs/>
                <w:color w:val="000000"/>
                <w:sz w:val="24"/>
                <w:szCs w:val="24"/>
              </w:rPr>
              <w:t>1</w:t>
            </w:r>
          </w:p>
        </w:tc>
      </w:tr>
      <w:tr w:rsidR="00961A62" w14:paraId="63404E3B" w14:textId="77777777" w:rsidTr="006015F9">
        <w:tc>
          <w:tcPr>
            <w:tcW w:w="709" w:type="dxa"/>
            <w:vAlign w:val="center"/>
          </w:tcPr>
          <w:p w14:paraId="10054F4F" w14:textId="396C7CDC" w:rsidR="00961A62" w:rsidRPr="006015F9" w:rsidRDefault="00961A62" w:rsidP="00961A62">
            <w:pPr>
              <w:keepNext/>
              <w:keepLines/>
              <w:spacing w:after="41"/>
              <w:jc w:val="center"/>
              <w:outlineLvl w:val="0"/>
              <w:rPr>
                <w:rFonts w:ascii="Times New Roman" w:eastAsia="Times New Roman" w:hAnsi="Times New Roman"/>
                <w:bCs/>
                <w:color w:val="000000"/>
                <w:sz w:val="24"/>
                <w:szCs w:val="24"/>
              </w:rPr>
            </w:pPr>
            <w:r w:rsidRPr="006015F9">
              <w:rPr>
                <w:rFonts w:ascii="Times New Roman" w:hAnsi="Times New Roman"/>
                <w:bCs/>
                <w:color w:val="000000"/>
                <w:sz w:val="24"/>
                <w:szCs w:val="24"/>
              </w:rPr>
              <w:t>9</w:t>
            </w:r>
          </w:p>
        </w:tc>
        <w:tc>
          <w:tcPr>
            <w:tcW w:w="6804" w:type="dxa"/>
            <w:vAlign w:val="center"/>
          </w:tcPr>
          <w:p w14:paraId="36C034EF" w14:textId="2B9513B6" w:rsidR="00961A62" w:rsidRPr="006015F9" w:rsidRDefault="00961A62" w:rsidP="00961A62">
            <w:pPr>
              <w:keepNext/>
              <w:keepLines/>
              <w:spacing w:after="41"/>
              <w:jc w:val="both"/>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Palestra sobre prevenção ao uso de drogas (Quantidade de Servidores: 115);</w:t>
            </w:r>
          </w:p>
        </w:tc>
        <w:tc>
          <w:tcPr>
            <w:tcW w:w="1553" w:type="dxa"/>
            <w:vAlign w:val="center"/>
          </w:tcPr>
          <w:p w14:paraId="06BB8740" w14:textId="403E47E7" w:rsidR="00961A62" w:rsidRPr="006015F9" w:rsidRDefault="00961A62" w:rsidP="00961A62">
            <w:pPr>
              <w:keepNext/>
              <w:keepLines/>
              <w:spacing w:after="41"/>
              <w:jc w:val="center"/>
              <w:outlineLvl w:val="0"/>
              <w:rPr>
                <w:rFonts w:ascii="Times New Roman" w:eastAsia="Times New Roman" w:hAnsi="Times New Roman"/>
                <w:bCs/>
                <w:color w:val="000000"/>
                <w:sz w:val="24"/>
                <w:szCs w:val="24"/>
              </w:rPr>
            </w:pPr>
            <w:r w:rsidRPr="006015F9">
              <w:rPr>
                <w:rFonts w:ascii="Times New Roman" w:hAnsi="Times New Roman"/>
                <w:bCs/>
                <w:color w:val="000000"/>
                <w:sz w:val="24"/>
                <w:szCs w:val="24"/>
              </w:rPr>
              <w:t>1</w:t>
            </w:r>
          </w:p>
        </w:tc>
      </w:tr>
      <w:tr w:rsidR="00961A62" w14:paraId="77C400A6" w14:textId="77777777" w:rsidTr="006015F9">
        <w:tc>
          <w:tcPr>
            <w:tcW w:w="709" w:type="dxa"/>
            <w:vAlign w:val="center"/>
          </w:tcPr>
          <w:p w14:paraId="35061F2D" w14:textId="11FED0E0" w:rsidR="00961A62" w:rsidRPr="006015F9" w:rsidRDefault="00961A62" w:rsidP="00961A62">
            <w:pPr>
              <w:keepNext/>
              <w:keepLines/>
              <w:spacing w:after="41"/>
              <w:jc w:val="center"/>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10</w:t>
            </w:r>
          </w:p>
        </w:tc>
        <w:tc>
          <w:tcPr>
            <w:tcW w:w="6804" w:type="dxa"/>
            <w:vAlign w:val="center"/>
          </w:tcPr>
          <w:p w14:paraId="46E6D0D9" w14:textId="039EBE40" w:rsidR="00961A62" w:rsidRPr="006015F9" w:rsidRDefault="00961A62" w:rsidP="00961A62">
            <w:pPr>
              <w:keepNext/>
              <w:keepLines/>
              <w:spacing w:after="41"/>
              <w:jc w:val="both"/>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Palestra sobre Saúde Mental (Quantidade de Servidores: 115);</w:t>
            </w:r>
          </w:p>
        </w:tc>
        <w:tc>
          <w:tcPr>
            <w:tcW w:w="1553" w:type="dxa"/>
            <w:vAlign w:val="center"/>
          </w:tcPr>
          <w:p w14:paraId="1FE6E3F5" w14:textId="69439697" w:rsidR="00961A62" w:rsidRPr="006015F9" w:rsidRDefault="00961A62" w:rsidP="00961A62">
            <w:pPr>
              <w:keepNext/>
              <w:keepLines/>
              <w:spacing w:after="41"/>
              <w:jc w:val="center"/>
              <w:outlineLvl w:val="0"/>
              <w:rPr>
                <w:rFonts w:ascii="Times New Roman" w:eastAsia="Times New Roman" w:hAnsi="Times New Roman"/>
                <w:bCs/>
                <w:color w:val="000000"/>
                <w:sz w:val="24"/>
                <w:szCs w:val="24"/>
              </w:rPr>
            </w:pPr>
            <w:r w:rsidRPr="006015F9">
              <w:rPr>
                <w:rFonts w:ascii="Times New Roman" w:hAnsi="Times New Roman"/>
                <w:bCs/>
                <w:color w:val="000000"/>
                <w:sz w:val="24"/>
                <w:szCs w:val="24"/>
              </w:rPr>
              <w:t>1</w:t>
            </w:r>
          </w:p>
        </w:tc>
      </w:tr>
      <w:tr w:rsidR="00961A62" w14:paraId="4DC2AE66" w14:textId="77777777" w:rsidTr="006015F9">
        <w:tc>
          <w:tcPr>
            <w:tcW w:w="709" w:type="dxa"/>
            <w:vAlign w:val="center"/>
          </w:tcPr>
          <w:p w14:paraId="3559C78F" w14:textId="779FE9C1" w:rsidR="00961A62" w:rsidRPr="006015F9" w:rsidRDefault="00961A62" w:rsidP="00961A62">
            <w:pPr>
              <w:keepNext/>
              <w:keepLines/>
              <w:spacing w:after="41"/>
              <w:jc w:val="center"/>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11</w:t>
            </w:r>
          </w:p>
        </w:tc>
        <w:tc>
          <w:tcPr>
            <w:tcW w:w="6804" w:type="dxa"/>
            <w:vAlign w:val="center"/>
          </w:tcPr>
          <w:p w14:paraId="5049781D" w14:textId="78372994" w:rsidR="00961A62" w:rsidRPr="006015F9" w:rsidRDefault="00961A62" w:rsidP="00961A62">
            <w:pPr>
              <w:keepNext/>
              <w:keepLines/>
              <w:spacing w:after="41"/>
              <w:jc w:val="both"/>
              <w:outlineLvl w:val="0"/>
              <w:rPr>
                <w:rFonts w:ascii="Times New Roman" w:eastAsia="Times New Roman" w:hAnsi="Times New Roman"/>
                <w:bCs/>
                <w:color w:val="000000"/>
                <w:sz w:val="24"/>
                <w:szCs w:val="24"/>
              </w:rPr>
            </w:pPr>
            <w:r w:rsidRPr="006015F9">
              <w:rPr>
                <w:rFonts w:ascii="Times New Roman" w:eastAsia="Times New Roman" w:hAnsi="Times New Roman"/>
                <w:bCs/>
                <w:color w:val="000000"/>
                <w:sz w:val="24"/>
                <w:szCs w:val="24"/>
              </w:rPr>
              <w:t>Palestra sobre Conscientização do Tabagismo e Alcoolismo (Quantidade de Servidores: 115);</w:t>
            </w:r>
          </w:p>
        </w:tc>
        <w:tc>
          <w:tcPr>
            <w:tcW w:w="1553" w:type="dxa"/>
            <w:vAlign w:val="center"/>
          </w:tcPr>
          <w:p w14:paraId="2D91CF19" w14:textId="32A1E311" w:rsidR="00961A62" w:rsidRPr="006015F9" w:rsidRDefault="00961A62" w:rsidP="00961A62">
            <w:pPr>
              <w:keepNext/>
              <w:keepLines/>
              <w:spacing w:after="41"/>
              <w:jc w:val="center"/>
              <w:outlineLvl w:val="0"/>
              <w:rPr>
                <w:rFonts w:ascii="Times New Roman" w:eastAsia="Times New Roman" w:hAnsi="Times New Roman"/>
                <w:bCs/>
                <w:color w:val="000000"/>
                <w:sz w:val="24"/>
                <w:szCs w:val="24"/>
              </w:rPr>
            </w:pPr>
            <w:r w:rsidRPr="006015F9">
              <w:rPr>
                <w:rFonts w:ascii="Times New Roman" w:hAnsi="Times New Roman"/>
                <w:bCs/>
                <w:color w:val="000000"/>
                <w:sz w:val="24"/>
                <w:szCs w:val="24"/>
              </w:rPr>
              <w:t>1</w:t>
            </w:r>
          </w:p>
        </w:tc>
      </w:tr>
      <w:tr w:rsidR="00961A62" w14:paraId="7E9C3CA0" w14:textId="77777777" w:rsidTr="006015F9">
        <w:tc>
          <w:tcPr>
            <w:tcW w:w="709" w:type="dxa"/>
            <w:vAlign w:val="center"/>
          </w:tcPr>
          <w:p w14:paraId="4BB17225" w14:textId="4CD77CC9" w:rsidR="00961A62" w:rsidRPr="006015F9" w:rsidRDefault="00961A62" w:rsidP="00961A62">
            <w:pPr>
              <w:keepNext/>
              <w:keepLines/>
              <w:spacing w:after="41"/>
              <w:jc w:val="center"/>
              <w:outlineLvl w:val="0"/>
              <w:rPr>
                <w:bCs/>
                <w:color w:val="000000"/>
                <w:sz w:val="24"/>
                <w:szCs w:val="24"/>
              </w:rPr>
            </w:pPr>
            <w:r w:rsidRPr="006015F9">
              <w:rPr>
                <w:rFonts w:ascii="Times New Roman" w:eastAsia="Times New Roman" w:hAnsi="Times New Roman"/>
                <w:bCs/>
                <w:color w:val="000000"/>
                <w:sz w:val="24"/>
                <w:szCs w:val="24"/>
              </w:rPr>
              <w:t>12</w:t>
            </w:r>
          </w:p>
        </w:tc>
        <w:tc>
          <w:tcPr>
            <w:tcW w:w="6804" w:type="dxa"/>
            <w:vAlign w:val="center"/>
          </w:tcPr>
          <w:p w14:paraId="7174E528" w14:textId="16802FC4" w:rsidR="00961A62" w:rsidRPr="006015F9" w:rsidRDefault="00961A62" w:rsidP="00961A62">
            <w:pPr>
              <w:keepNext/>
              <w:keepLines/>
              <w:spacing w:after="41"/>
              <w:jc w:val="both"/>
              <w:outlineLvl w:val="0"/>
              <w:rPr>
                <w:bCs/>
                <w:color w:val="000000"/>
                <w:sz w:val="24"/>
                <w:szCs w:val="24"/>
              </w:rPr>
            </w:pPr>
            <w:r w:rsidRPr="006015F9">
              <w:rPr>
                <w:rFonts w:ascii="Times New Roman" w:eastAsia="Times New Roman" w:hAnsi="Times New Roman"/>
                <w:bCs/>
                <w:color w:val="000000"/>
                <w:sz w:val="24"/>
                <w:szCs w:val="24"/>
              </w:rPr>
              <w:t>Treinamento para uso correto dos Equipamentos de Proteção Individuais – EPI;</w:t>
            </w:r>
          </w:p>
        </w:tc>
        <w:tc>
          <w:tcPr>
            <w:tcW w:w="1553" w:type="dxa"/>
            <w:vAlign w:val="center"/>
          </w:tcPr>
          <w:p w14:paraId="2C882911" w14:textId="1A3E7201" w:rsidR="00961A62" w:rsidRPr="006015F9" w:rsidRDefault="00961A62" w:rsidP="00961A62">
            <w:pPr>
              <w:keepNext/>
              <w:keepLines/>
              <w:spacing w:after="41"/>
              <w:jc w:val="center"/>
              <w:outlineLvl w:val="0"/>
              <w:rPr>
                <w:bCs/>
                <w:color w:val="000000"/>
                <w:sz w:val="24"/>
                <w:szCs w:val="24"/>
              </w:rPr>
            </w:pPr>
            <w:r w:rsidRPr="006015F9">
              <w:rPr>
                <w:rFonts w:ascii="Times New Roman" w:hAnsi="Times New Roman"/>
                <w:bCs/>
                <w:color w:val="000000"/>
                <w:sz w:val="24"/>
                <w:szCs w:val="24"/>
              </w:rPr>
              <w:t>1</w:t>
            </w:r>
          </w:p>
        </w:tc>
      </w:tr>
    </w:tbl>
    <w:p w14:paraId="3BEC8585" w14:textId="77777777" w:rsidR="0061005D" w:rsidRDefault="0061005D" w:rsidP="0061005D">
      <w:pPr>
        <w:jc w:val="both"/>
        <w:rPr>
          <w:sz w:val="24"/>
          <w:szCs w:val="24"/>
        </w:rPr>
      </w:pPr>
    </w:p>
    <w:p w14:paraId="40ADBC8D" w14:textId="77777777" w:rsidR="0061005D" w:rsidRDefault="0061005D" w:rsidP="0061005D">
      <w:pPr>
        <w:jc w:val="both"/>
        <w:rPr>
          <w:sz w:val="24"/>
          <w:szCs w:val="24"/>
        </w:rPr>
      </w:pPr>
    </w:p>
    <w:p w14:paraId="3F715804" w14:textId="77777777" w:rsidR="0061005D" w:rsidRDefault="0061005D" w:rsidP="0061005D">
      <w:pPr>
        <w:jc w:val="both"/>
        <w:rPr>
          <w:sz w:val="24"/>
          <w:szCs w:val="24"/>
        </w:rPr>
      </w:pPr>
    </w:p>
    <w:p w14:paraId="46D68344" w14:textId="07F58FB2" w:rsidR="00B27607" w:rsidRDefault="00B27607" w:rsidP="00B27607">
      <w:pPr>
        <w:keepNext/>
        <w:keepLines/>
        <w:spacing w:after="3"/>
        <w:jc w:val="both"/>
        <w:outlineLvl w:val="0"/>
        <w:rPr>
          <w:sz w:val="24"/>
          <w:szCs w:val="24"/>
        </w:rPr>
      </w:pPr>
      <w:r>
        <w:rPr>
          <w:b/>
          <w:bCs/>
          <w:sz w:val="24"/>
          <w:szCs w:val="24"/>
        </w:rPr>
        <w:lastRenderedPageBreak/>
        <w:t>2.</w:t>
      </w:r>
      <w:r w:rsidRPr="00EC1384">
        <w:rPr>
          <w:b/>
          <w:bCs/>
          <w:sz w:val="24"/>
          <w:szCs w:val="24"/>
        </w:rPr>
        <w:t>2.</w:t>
      </w:r>
      <w:r w:rsidRPr="00EC1384">
        <w:rPr>
          <w:sz w:val="24"/>
          <w:szCs w:val="24"/>
        </w:rPr>
        <w:t xml:space="preserve"> </w:t>
      </w:r>
      <w:r>
        <w:rPr>
          <w:sz w:val="24"/>
          <w:szCs w:val="24"/>
        </w:rPr>
        <w:t>Na proposta comercial a empresa deverá informar o valor unitário de cada exame</w:t>
      </w:r>
      <w:r w:rsidR="001344F3">
        <w:rPr>
          <w:sz w:val="24"/>
          <w:szCs w:val="24"/>
        </w:rPr>
        <w:t xml:space="preserve"> </w:t>
      </w:r>
      <w:r w:rsidR="003737E4">
        <w:rPr>
          <w:sz w:val="24"/>
          <w:szCs w:val="24"/>
        </w:rPr>
        <w:t xml:space="preserve">médico </w:t>
      </w:r>
      <w:r w:rsidR="001344F3">
        <w:rPr>
          <w:sz w:val="24"/>
          <w:szCs w:val="24"/>
        </w:rPr>
        <w:t>ocupacional (clínicos e complementares), quais sejam</w:t>
      </w:r>
      <w:r>
        <w:rPr>
          <w:sz w:val="24"/>
          <w:szCs w:val="24"/>
        </w:rPr>
        <w:t>:</w:t>
      </w:r>
    </w:p>
    <w:p w14:paraId="6F10C9AA" w14:textId="77777777" w:rsidR="00B27607" w:rsidRPr="00BD7C25" w:rsidRDefault="00B27607" w:rsidP="00B27607">
      <w:pPr>
        <w:keepNext/>
        <w:keepLines/>
        <w:spacing w:after="3"/>
        <w:jc w:val="both"/>
        <w:outlineLvl w:val="0"/>
        <w:rPr>
          <w:sz w:val="24"/>
          <w:szCs w:val="24"/>
        </w:rPr>
      </w:pPr>
    </w:p>
    <w:tbl>
      <w:tblPr>
        <w:tblStyle w:val="Tabelacomgrade"/>
        <w:tblW w:w="0" w:type="auto"/>
        <w:tblInd w:w="1346" w:type="dxa"/>
        <w:tblLook w:val="04A0" w:firstRow="1" w:lastRow="0" w:firstColumn="1" w:lastColumn="0" w:noHBand="0" w:noVBand="1"/>
      </w:tblPr>
      <w:tblGrid>
        <w:gridCol w:w="3539"/>
        <w:gridCol w:w="2268"/>
      </w:tblGrid>
      <w:tr w:rsidR="002C2BCB" w:rsidRPr="00BD7C25" w14:paraId="05BC7C7A" w14:textId="77777777" w:rsidTr="002C2BCB">
        <w:tc>
          <w:tcPr>
            <w:tcW w:w="3539" w:type="dxa"/>
          </w:tcPr>
          <w:p w14:paraId="0634D44A" w14:textId="6B92AA07" w:rsidR="002C2BCB" w:rsidRPr="00BD7C25" w:rsidRDefault="002C2BCB" w:rsidP="002C2BCB">
            <w:pPr>
              <w:keepNext/>
              <w:keepLines/>
              <w:spacing w:after="3" w:line="259" w:lineRule="auto"/>
              <w:jc w:val="center"/>
              <w:outlineLvl w:val="0"/>
              <w:rPr>
                <w:rFonts w:ascii="Times New Roman" w:hAnsi="Times New Roman"/>
                <w:b/>
                <w:bCs/>
              </w:rPr>
            </w:pPr>
            <w:r w:rsidRPr="00BD7C25">
              <w:rPr>
                <w:rFonts w:ascii="Times New Roman" w:hAnsi="Times New Roman"/>
                <w:b/>
                <w:bCs/>
              </w:rPr>
              <w:t>EXAME</w:t>
            </w:r>
          </w:p>
        </w:tc>
        <w:tc>
          <w:tcPr>
            <w:tcW w:w="2268" w:type="dxa"/>
          </w:tcPr>
          <w:p w14:paraId="33C0C7C4" w14:textId="371B7185" w:rsidR="002C2BCB" w:rsidRPr="00BD7C25" w:rsidRDefault="002C2BCB" w:rsidP="002C2BCB">
            <w:pPr>
              <w:keepNext/>
              <w:keepLines/>
              <w:spacing w:after="3" w:line="259" w:lineRule="auto"/>
              <w:jc w:val="center"/>
              <w:outlineLvl w:val="0"/>
              <w:rPr>
                <w:rFonts w:ascii="Times New Roman" w:hAnsi="Times New Roman"/>
                <w:b/>
                <w:bCs/>
              </w:rPr>
            </w:pPr>
            <w:r w:rsidRPr="00BD7C25">
              <w:rPr>
                <w:rFonts w:ascii="Times New Roman" w:hAnsi="Times New Roman"/>
                <w:b/>
                <w:bCs/>
              </w:rPr>
              <w:t>VALOR UNITÁRIO</w:t>
            </w:r>
          </w:p>
        </w:tc>
      </w:tr>
      <w:tr w:rsidR="002C2BCB" w:rsidRPr="00BD7C25" w14:paraId="60E4CC03" w14:textId="77777777" w:rsidTr="002C2BCB">
        <w:tc>
          <w:tcPr>
            <w:tcW w:w="3539" w:type="dxa"/>
          </w:tcPr>
          <w:p w14:paraId="3F604442" w14:textId="016EB0C4"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Acuidade Visual</w:t>
            </w:r>
          </w:p>
        </w:tc>
        <w:tc>
          <w:tcPr>
            <w:tcW w:w="2268" w:type="dxa"/>
          </w:tcPr>
          <w:p w14:paraId="6B2761EE" w14:textId="14656022"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144DCAE2" w14:textId="77777777" w:rsidTr="002C2BCB">
        <w:tc>
          <w:tcPr>
            <w:tcW w:w="3539" w:type="dxa"/>
          </w:tcPr>
          <w:p w14:paraId="4473864D" w14:textId="25D7D530"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Audiometria Ocupacional</w:t>
            </w:r>
          </w:p>
        </w:tc>
        <w:tc>
          <w:tcPr>
            <w:tcW w:w="2268" w:type="dxa"/>
          </w:tcPr>
          <w:p w14:paraId="1EF41170" w14:textId="380066CB"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199D54AB" w14:textId="77777777" w:rsidTr="002C2BCB">
        <w:tc>
          <w:tcPr>
            <w:tcW w:w="3539" w:type="dxa"/>
          </w:tcPr>
          <w:p w14:paraId="076D07BD" w14:textId="48A3BE0E" w:rsidR="002C2BCB" w:rsidRPr="00BD7C25" w:rsidRDefault="002C2BCB" w:rsidP="00E159DD">
            <w:pPr>
              <w:keepNext/>
              <w:keepLines/>
              <w:spacing w:after="3" w:line="259" w:lineRule="auto"/>
              <w:jc w:val="both"/>
              <w:outlineLvl w:val="0"/>
              <w:rPr>
                <w:rFonts w:ascii="Times New Roman" w:hAnsi="Times New Roman"/>
                <w:sz w:val="24"/>
                <w:szCs w:val="24"/>
              </w:rPr>
            </w:pPr>
            <w:proofErr w:type="spellStart"/>
            <w:r w:rsidRPr="00BD7C25">
              <w:rPr>
                <w:rFonts w:ascii="Times New Roman" w:hAnsi="Times New Roman"/>
                <w:sz w:val="24"/>
                <w:szCs w:val="24"/>
              </w:rPr>
              <w:t>Coprocultura</w:t>
            </w:r>
            <w:proofErr w:type="spellEnd"/>
          </w:p>
        </w:tc>
        <w:tc>
          <w:tcPr>
            <w:tcW w:w="2268" w:type="dxa"/>
          </w:tcPr>
          <w:p w14:paraId="7CCE83A5" w14:textId="7B10B515"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52B346A2" w14:textId="77777777" w:rsidTr="002C2BCB">
        <w:tc>
          <w:tcPr>
            <w:tcW w:w="3539" w:type="dxa"/>
          </w:tcPr>
          <w:p w14:paraId="43C5E42F" w14:textId="47A28F2F"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Eletrocardiograma (ECG)</w:t>
            </w:r>
          </w:p>
        </w:tc>
        <w:tc>
          <w:tcPr>
            <w:tcW w:w="2268" w:type="dxa"/>
          </w:tcPr>
          <w:p w14:paraId="19CFC488" w14:textId="53FFE7C9"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4BF2D1EE" w14:textId="77777777" w:rsidTr="002C2BCB">
        <w:tc>
          <w:tcPr>
            <w:tcW w:w="3539" w:type="dxa"/>
          </w:tcPr>
          <w:p w14:paraId="42A99BA7" w14:textId="42F21CA4"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Eletroencefalograma (EEG)</w:t>
            </w:r>
          </w:p>
        </w:tc>
        <w:tc>
          <w:tcPr>
            <w:tcW w:w="2268" w:type="dxa"/>
          </w:tcPr>
          <w:p w14:paraId="7FC53798" w14:textId="5555D360"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50151576" w14:textId="77777777" w:rsidTr="002C2BCB">
        <w:tc>
          <w:tcPr>
            <w:tcW w:w="3539" w:type="dxa"/>
          </w:tcPr>
          <w:p w14:paraId="3D6C8049" w14:textId="2684D710"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Espirometria</w:t>
            </w:r>
          </w:p>
        </w:tc>
        <w:tc>
          <w:tcPr>
            <w:tcW w:w="2268" w:type="dxa"/>
          </w:tcPr>
          <w:p w14:paraId="06824EC8" w14:textId="0FBAD3A0"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7D2FAA93" w14:textId="77777777" w:rsidTr="002C2BCB">
        <w:tc>
          <w:tcPr>
            <w:tcW w:w="3539" w:type="dxa"/>
          </w:tcPr>
          <w:p w14:paraId="53E542A8" w14:textId="433B6EE3"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Exame Clínico</w:t>
            </w:r>
          </w:p>
        </w:tc>
        <w:tc>
          <w:tcPr>
            <w:tcW w:w="2268" w:type="dxa"/>
          </w:tcPr>
          <w:p w14:paraId="1D3B0B5D" w14:textId="0F4F6CCB"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4E326549" w14:textId="77777777" w:rsidTr="002C2BCB">
        <w:tc>
          <w:tcPr>
            <w:tcW w:w="3539" w:type="dxa"/>
          </w:tcPr>
          <w:p w14:paraId="28AFC7A9" w14:textId="51569C4C"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Glicose</w:t>
            </w:r>
          </w:p>
        </w:tc>
        <w:tc>
          <w:tcPr>
            <w:tcW w:w="2268" w:type="dxa"/>
          </w:tcPr>
          <w:p w14:paraId="7A8B546A" w14:textId="56406829"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2EBF7974" w14:textId="77777777" w:rsidTr="002C2BCB">
        <w:tc>
          <w:tcPr>
            <w:tcW w:w="3539" w:type="dxa"/>
          </w:tcPr>
          <w:p w14:paraId="7E64883E" w14:textId="415F2402"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Hemograma Completo/Plaquetas</w:t>
            </w:r>
          </w:p>
        </w:tc>
        <w:tc>
          <w:tcPr>
            <w:tcW w:w="2268" w:type="dxa"/>
          </w:tcPr>
          <w:p w14:paraId="71CBB3D9" w14:textId="096E1242"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7915B761" w14:textId="77777777" w:rsidTr="002C2BCB">
        <w:tc>
          <w:tcPr>
            <w:tcW w:w="3539" w:type="dxa"/>
          </w:tcPr>
          <w:p w14:paraId="02A32718" w14:textId="6F49F9F1" w:rsidR="002C2BCB" w:rsidRPr="00BD7C25" w:rsidRDefault="002C2BCB" w:rsidP="00E159DD">
            <w:pPr>
              <w:keepNext/>
              <w:keepLines/>
              <w:spacing w:after="3" w:line="259" w:lineRule="auto"/>
              <w:jc w:val="both"/>
              <w:outlineLvl w:val="0"/>
              <w:rPr>
                <w:rFonts w:ascii="Times New Roman" w:hAnsi="Times New Roman"/>
                <w:sz w:val="24"/>
                <w:szCs w:val="24"/>
              </w:rPr>
            </w:pPr>
            <w:proofErr w:type="spellStart"/>
            <w:r w:rsidRPr="00BD7C25">
              <w:rPr>
                <w:rFonts w:ascii="Times New Roman" w:hAnsi="Times New Roman"/>
                <w:sz w:val="24"/>
                <w:szCs w:val="24"/>
              </w:rPr>
              <w:t>Protoparasitológico</w:t>
            </w:r>
            <w:proofErr w:type="spellEnd"/>
            <w:r w:rsidRPr="00BD7C25">
              <w:rPr>
                <w:rFonts w:ascii="Times New Roman" w:hAnsi="Times New Roman"/>
                <w:sz w:val="24"/>
                <w:szCs w:val="24"/>
              </w:rPr>
              <w:t xml:space="preserve"> de Fezes</w:t>
            </w:r>
          </w:p>
        </w:tc>
        <w:tc>
          <w:tcPr>
            <w:tcW w:w="2268" w:type="dxa"/>
          </w:tcPr>
          <w:p w14:paraId="481F6FED" w14:textId="0C82DBF2"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15BBFE08" w14:textId="77777777" w:rsidTr="002C2BCB">
        <w:tc>
          <w:tcPr>
            <w:tcW w:w="3539" w:type="dxa"/>
          </w:tcPr>
          <w:p w14:paraId="512904BD" w14:textId="355647F1"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Raio X Tórax P.A. Padrão OIT</w:t>
            </w:r>
          </w:p>
        </w:tc>
        <w:tc>
          <w:tcPr>
            <w:tcW w:w="2268" w:type="dxa"/>
          </w:tcPr>
          <w:p w14:paraId="2DA7B448" w14:textId="7EE0BE5C"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7D9FF09C" w14:textId="77777777" w:rsidTr="002C2BCB">
        <w:tc>
          <w:tcPr>
            <w:tcW w:w="3539" w:type="dxa"/>
          </w:tcPr>
          <w:p w14:paraId="680D4482" w14:textId="220443ED"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TGO</w:t>
            </w:r>
          </w:p>
        </w:tc>
        <w:tc>
          <w:tcPr>
            <w:tcW w:w="2268" w:type="dxa"/>
          </w:tcPr>
          <w:p w14:paraId="600A13A1" w14:textId="0D718627"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7B67EB6B" w14:textId="77777777" w:rsidTr="002C2BCB">
        <w:tc>
          <w:tcPr>
            <w:tcW w:w="3539" w:type="dxa"/>
          </w:tcPr>
          <w:p w14:paraId="7BDE8ACD" w14:textId="50333011"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TGP</w:t>
            </w:r>
          </w:p>
        </w:tc>
        <w:tc>
          <w:tcPr>
            <w:tcW w:w="2268" w:type="dxa"/>
          </w:tcPr>
          <w:p w14:paraId="237FDDAD" w14:textId="1772366C"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r w:rsidR="002C2BCB" w:rsidRPr="00BD7C25" w14:paraId="7D4527A3" w14:textId="77777777" w:rsidTr="002C2BCB">
        <w:tc>
          <w:tcPr>
            <w:tcW w:w="3539" w:type="dxa"/>
          </w:tcPr>
          <w:p w14:paraId="5CBF6334" w14:textId="520EC7A2"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VDRL</w:t>
            </w:r>
          </w:p>
        </w:tc>
        <w:tc>
          <w:tcPr>
            <w:tcW w:w="2268" w:type="dxa"/>
          </w:tcPr>
          <w:p w14:paraId="354D9B22" w14:textId="30076E95" w:rsidR="002C2BCB" w:rsidRPr="00BD7C25" w:rsidRDefault="002C2BCB" w:rsidP="00E159DD">
            <w:pPr>
              <w:keepNext/>
              <w:keepLines/>
              <w:spacing w:after="3" w:line="259" w:lineRule="auto"/>
              <w:jc w:val="both"/>
              <w:outlineLvl w:val="0"/>
              <w:rPr>
                <w:rFonts w:ascii="Times New Roman" w:hAnsi="Times New Roman"/>
                <w:sz w:val="24"/>
                <w:szCs w:val="24"/>
              </w:rPr>
            </w:pPr>
            <w:r w:rsidRPr="00BD7C25">
              <w:rPr>
                <w:rFonts w:ascii="Times New Roman" w:hAnsi="Times New Roman"/>
                <w:sz w:val="24"/>
                <w:szCs w:val="24"/>
              </w:rPr>
              <w:t>R$</w:t>
            </w:r>
          </w:p>
        </w:tc>
      </w:tr>
    </w:tbl>
    <w:p w14:paraId="2C362F95" w14:textId="77777777" w:rsidR="00B27607" w:rsidRPr="00BD7C25" w:rsidRDefault="00B27607" w:rsidP="0061005D">
      <w:pPr>
        <w:jc w:val="both"/>
        <w:rPr>
          <w:sz w:val="24"/>
          <w:szCs w:val="24"/>
        </w:rPr>
      </w:pPr>
    </w:p>
    <w:p w14:paraId="2A845390" w14:textId="37C6F314" w:rsidR="00E13902" w:rsidRPr="00D7067E" w:rsidRDefault="00E13902" w:rsidP="0061005D">
      <w:pPr>
        <w:jc w:val="both"/>
        <w:rPr>
          <w:sz w:val="24"/>
          <w:szCs w:val="24"/>
        </w:rPr>
      </w:pPr>
      <w:r>
        <w:rPr>
          <w:b/>
          <w:bCs/>
          <w:sz w:val="24"/>
          <w:szCs w:val="24"/>
        </w:rPr>
        <w:t>2.3</w:t>
      </w:r>
      <w:r w:rsidRPr="00EC1384">
        <w:rPr>
          <w:b/>
          <w:bCs/>
          <w:sz w:val="24"/>
          <w:szCs w:val="24"/>
        </w:rPr>
        <w:t>.</w:t>
      </w:r>
      <w:r w:rsidRPr="00EC1384">
        <w:rPr>
          <w:sz w:val="24"/>
          <w:szCs w:val="24"/>
        </w:rPr>
        <w:t xml:space="preserve"> </w:t>
      </w:r>
      <w:r>
        <w:rPr>
          <w:sz w:val="24"/>
          <w:szCs w:val="24"/>
        </w:rPr>
        <w:t>São referências para o dimensionamento dos Programas de que trata este Termo: Cargos</w:t>
      </w:r>
      <w:r w:rsidR="00D3082D">
        <w:rPr>
          <w:sz w:val="24"/>
          <w:szCs w:val="24"/>
        </w:rPr>
        <w:t>/Empregos</w:t>
      </w:r>
      <w:r>
        <w:rPr>
          <w:sz w:val="24"/>
          <w:szCs w:val="24"/>
        </w:rPr>
        <w:t xml:space="preserve"> Efetivos: </w:t>
      </w:r>
      <w:r w:rsidR="00D7067E" w:rsidRPr="00D7067E">
        <w:rPr>
          <w:sz w:val="24"/>
          <w:szCs w:val="24"/>
        </w:rPr>
        <w:t xml:space="preserve">= </w:t>
      </w:r>
      <w:r w:rsidR="00D3082D">
        <w:rPr>
          <w:sz w:val="24"/>
          <w:szCs w:val="24"/>
        </w:rPr>
        <w:t>20</w:t>
      </w:r>
      <w:r w:rsidR="00D7067E" w:rsidRPr="00D7067E">
        <w:rPr>
          <w:sz w:val="24"/>
          <w:szCs w:val="24"/>
        </w:rPr>
        <w:t xml:space="preserve"> / Vagas providas = 34 (sendo 24 CLT) / Vagas não providas = </w:t>
      </w:r>
      <w:r w:rsidR="00D3082D">
        <w:rPr>
          <w:sz w:val="24"/>
          <w:szCs w:val="24"/>
        </w:rPr>
        <w:t>20</w:t>
      </w:r>
      <w:r w:rsidR="00D7067E" w:rsidRPr="00D7067E">
        <w:rPr>
          <w:sz w:val="24"/>
          <w:szCs w:val="24"/>
        </w:rPr>
        <w:t xml:space="preserve"> </w:t>
      </w:r>
      <w:r w:rsidR="00576AB5">
        <w:rPr>
          <w:sz w:val="24"/>
          <w:szCs w:val="24"/>
        </w:rPr>
        <w:t xml:space="preserve">/ </w:t>
      </w:r>
      <w:r w:rsidR="00D7067E" w:rsidRPr="00D7067E">
        <w:rPr>
          <w:sz w:val="24"/>
          <w:szCs w:val="24"/>
        </w:rPr>
        <w:t>Cargos Comissionados/Funções = 14 / Vagas providas = 82 / Vagas não providas = 02</w:t>
      </w:r>
    </w:p>
    <w:p w14:paraId="69D2241A" w14:textId="77777777" w:rsidR="00EB39A3" w:rsidRDefault="00EB39A3" w:rsidP="0061005D">
      <w:pPr>
        <w:jc w:val="both"/>
        <w:rPr>
          <w:sz w:val="24"/>
          <w:szCs w:val="24"/>
        </w:rPr>
      </w:pPr>
    </w:p>
    <w:p w14:paraId="44CAC755" w14:textId="5F6F8B21" w:rsidR="00B27607" w:rsidRPr="00EC1384" w:rsidRDefault="00B27607" w:rsidP="00B27607">
      <w:pPr>
        <w:keepNext/>
        <w:keepLines/>
        <w:spacing w:after="3"/>
        <w:outlineLvl w:val="0"/>
        <w:rPr>
          <w:b/>
          <w:color w:val="000000"/>
          <w:sz w:val="24"/>
          <w:szCs w:val="24"/>
        </w:rPr>
      </w:pPr>
      <w:r w:rsidRPr="00EC1384">
        <w:rPr>
          <w:b/>
          <w:color w:val="000000"/>
          <w:sz w:val="24"/>
          <w:szCs w:val="24"/>
        </w:rPr>
        <w:t xml:space="preserve">3. </w:t>
      </w:r>
      <w:r w:rsidR="00B66315" w:rsidRPr="00EC1384">
        <w:rPr>
          <w:b/>
          <w:color w:val="000000"/>
          <w:sz w:val="24"/>
          <w:szCs w:val="24"/>
        </w:rPr>
        <w:t>PRAZO</w:t>
      </w:r>
      <w:r w:rsidR="00B66315">
        <w:rPr>
          <w:b/>
          <w:color w:val="000000"/>
          <w:sz w:val="24"/>
          <w:szCs w:val="24"/>
        </w:rPr>
        <w:t>,</w:t>
      </w:r>
      <w:r w:rsidR="00B66315" w:rsidRPr="00EC1384">
        <w:rPr>
          <w:b/>
          <w:color w:val="000000"/>
          <w:sz w:val="24"/>
          <w:szCs w:val="24"/>
        </w:rPr>
        <w:t xml:space="preserve"> </w:t>
      </w:r>
      <w:r w:rsidR="00B66315">
        <w:rPr>
          <w:b/>
          <w:color w:val="000000"/>
          <w:sz w:val="24"/>
          <w:szCs w:val="24"/>
        </w:rPr>
        <w:t xml:space="preserve">LOCAL E </w:t>
      </w:r>
      <w:r w:rsidRPr="00EC1384">
        <w:rPr>
          <w:b/>
          <w:color w:val="000000"/>
          <w:sz w:val="24"/>
          <w:szCs w:val="24"/>
        </w:rPr>
        <w:t>FORMA DA ENTREGA DOS SERVIÇOS</w:t>
      </w:r>
    </w:p>
    <w:p w14:paraId="324DEFA8" w14:textId="77777777" w:rsidR="00B27607" w:rsidRPr="00EC1384" w:rsidRDefault="00B27607" w:rsidP="00B27607">
      <w:pPr>
        <w:keepNext/>
        <w:keepLines/>
        <w:spacing w:after="3"/>
        <w:ind w:left="422" w:hanging="10"/>
        <w:outlineLvl w:val="0"/>
        <w:rPr>
          <w:b/>
          <w:color w:val="000000"/>
          <w:sz w:val="24"/>
          <w:szCs w:val="24"/>
        </w:rPr>
      </w:pPr>
    </w:p>
    <w:p w14:paraId="72EFC975" w14:textId="2FDF27BD" w:rsidR="00B27607" w:rsidRPr="00EC1384" w:rsidRDefault="00B27607" w:rsidP="00B27607">
      <w:pPr>
        <w:spacing w:after="29"/>
        <w:ind w:right="-2"/>
        <w:jc w:val="both"/>
        <w:rPr>
          <w:color w:val="000000"/>
          <w:sz w:val="24"/>
          <w:szCs w:val="24"/>
        </w:rPr>
      </w:pPr>
      <w:r w:rsidRPr="00DA1B1E">
        <w:rPr>
          <w:b/>
          <w:bCs/>
          <w:color w:val="000000"/>
          <w:sz w:val="24"/>
          <w:szCs w:val="24"/>
        </w:rPr>
        <w:t>3.1.</w:t>
      </w:r>
      <w:r>
        <w:rPr>
          <w:color w:val="000000"/>
          <w:sz w:val="24"/>
          <w:szCs w:val="24"/>
        </w:rPr>
        <w:t xml:space="preserve"> </w:t>
      </w:r>
      <w:r w:rsidRPr="00EC1384">
        <w:rPr>
          <w:color w:val="000000"/>
          <w:sz w:val="24"/>
          <w:szCs w:val="24"/>
        </w:rPr>
        <w:t xml:space="preserve">Prazo de Entrega: </w:t>
      </w:r>
      <w:r>
        <w:rPr>
          <w:color w:val="000000"/>
          <w:sz w:val="24"/>
          <w:szCs w:val="24"/>
        </w:rPr>
        <w:t>30</w:t>
      </w:r>
      <w:r w:rsidRPr="00EC1384">
        <w:rPr>
          <w:color w:val="000000"/>
          <w:sz w:val="24"/>
          <w:szCs w:val="24"/>
        </w:rPr>
        <w:t xml:space="preserve"> (</w:t>
      </w:r>
      <w:r>
        <w:rPr>
          <w:color w:val="000000"/>
          <w:sz w:val="24"/>
          <w:szCs w:val="24"/>
        </w:rPr>
        <w:t>trinta</w:t>
      </w:r>
      <w:r w:rsidRPr="00EC1384">
        <w:rPr>
          <w:color w:val="000000"/>
          <w:sz w:val="24"/>
          <w:szCs w:val="24"/>
        </w:rPr>
        <w:t>) dias corridos</w:t>
      </w:r>
      <w:r w:rsidR="00A92294">
        <w:rPr>
          <w:color w:val="000000"/>
          <w:sz w:val="24"/>
          <w:szCs w:val="24"/>
        </w:rPr>
        <w:t>, a contar da data da assinatura do contrato,</w:t>
      </w:r>
      <w:r>
        <w:rPr>
          <w:color w:val="000000"/>
          <w:sz w:val="24"/>
          <w:szCs w:val="24"/>
        </w:rPr>
        <w:t xml:space="preserve"> para </w:t>
      </w:r>
      <w:r w:rsidR="00A92294">
        <w:rPr>
          <w:color w:val="000000"/>
          <w:sz w:val="24"/>
          <w:szCs w:val="24"/>
        </w:rPr>
        <w:t>os itens 1 e 2 da tabela descritiva do objeto (PGR e PCMSO)</w:t>
      </w:r>
      <w:r w:rsidRPr="00EC1384">
        <w:rPr>
          <w:color w:val="000000"/>
          <w:sz w:val="24"/>
          <w:szCs w:val="24"/>
        </w:rPr>
        <w:t>;</w:t>
      </w:r>
      <w:r w:rsidR="00A92294">
        <w:rPr>
          <w:color w:val="000000"/>
          <w:sz w:val="24"/>
          <w:szCs w:val="24"/>
        </w:rPr>
        <w:t xml:space="preserve"> 3 dias úteis para o item 3 da tabela descritiva do objeto (</w:t>
      </w:r>
      <w:r w:rsidR="00F521EA">
        <w:rPr>
          <w:color w:val="000000"/>
          <w:sz w:val="24"/>
          <w:szCs w:val="24"/>
        </w:rPr>
        <w:t>e</w:t>
      </w:r>
      <w:r w:rsidR="00A92294">
        <w:rPr>
          <w:color w:val="000000"/>
          <w:sz w:val="24"/>
          <w:szCs w:val="24"/>
        </w:rPr>
        <w:t xml:space="preserve">xames ocupacionais clínicos e complementares), contados a partir da solicitação do </w:t>
      </w:r>
      <w:r w:rsidR="00805D74">
        <w:rPr>
          <w:color w:val="000000"/>
          <w:sz w:val="24"/>
          <w:szCs w:val="24"/>
        </w:rPr>
        <w:t>Contratante</w:t>
      </w:r>
      <w:r w:rsidR="00A92294">
        <w:rPr>
          <w:color w:val="000000"/>
          <w:sz w:val="24"/>
          <w:szCs w:val="24"/>
        </w:rPr>
        <w:t xml:space="preserve">; </w:t>
      </w:r>
      <w:r w:rsidR="00805D74">
        <w:rPr>
          <w:color w:val="000000"/>
          <w:sz w:val="24"/>
          <w:szCs w:val="24"/>
        </w:rPr>
        <w:t xml:space="preserve">Até o 15º dia do mês subsequente à realização do exame, ou </w:t>
      </w:r>
      <w:r w:rsidR="008E163D">
        <w:rPr>
          <w:color w:val="000000"/>
          <w:sz w:val="24"/>
          <w:szCs w:val="24"/>
        </w:rPr>
        <w:t xml:space="preserve">em </w:t>
      </w:r>
      <w:r w:rsidR="00805D74">
        <w:rPr>
          <w:color w:val="000000"/>
          <w:sz w:val="24"/>
          <w:szCs w:val="24"/>
        </w:rPr>
        <w:t>novo prazo estabelecidos pelo Governo Federal, para o item 4 da tabela descritiva do objeto (Gestão de Mensage</w:t>
      </w:r>
      <w:r w:rsidR="00095D76">
        <w:rPr>
          <w:color w:val="000000"/>
          <w:sz w:val="24"/>
          <w:szCs w:val="24"/>
        </w:rPr>
        <w:t>ns</w:t>
      </w:r>
      <w:r w:rsidR="00805D74">
        <w:rPr>
          <w:color w:val="000000"/>
          <w:sz w:val="24"/>
          <w:szCs w:val="24"/>
        </w:rPr>
        <w:t xml:space="preserve"> ao </w:t>
      </w:r>
      <w:proofErr w:type="spellStart"/>
      <w:r w:rsidR="00805D74">
        <w:rPr>
          <w:color w:val="000000"/>
          <w:sz w:val="24"/>
          <w:szCs w:val="24"/>
        </w:rPr>
        <w:t>eSocial</w:t>
      </w:r>
      <w:proofErr w:type="spellEnd"/>
      <w:r w:rsidR="00805D74">
        <w:rPr>
          <w:color w:val="000000"/>
          <w:sz w:val="24"/>
          <w:szCs w:val="24"/>
        </w:rPr>
        <w:t xml:space="preserve">); </w:t>
      </w:r>
      <w:r w:rsidR="00533DEF">
        <w:rPr>
          <w:color w:val="000000"/>
          <w:sz w:val="24"/>
          <w:szCs w:val="24"/>
        </w:rPr>
        <w:t>30</w:t>
      </w:r>
      <w:r w:rsidR="00533DEF" w:rsidRPr="00EC1384">
        <w:rPr>
          <w:color w:val="000000"/>
          <w:sz w:val="24"/>
          <w:szCs w:val="24"/>
        </w:rPr>
        <w:t xml:space="preserve"> (</w:t>
      </w:r>
      <w:r w:rsidR="00533DEF">
        <w:rPr>
          <w:color w:val="000000"/>
          <w:sz w:val="24"/>
          <w:szCs w:val="24"/>
        </w:rPr>
        <w:t>trinta</w:t>
      </w:r>
      <w:r w:rsidR="00533DEF" w:rsidRPr="00EC1384">
        <w:rPr>
          <w:color w:val="000000"/>
          <w:sz w:val="24"/>
          <w:szCs w:val="24"/>
        </w:rPr>
        <w:t>) dias corridos</w:t>
      </w:r>
      <w:r w:rsidR="00533DEF">
        <w:rPr>
          <w:color w:val="000000"/>
          <w:sz w:val="24"/>
          <w:szCs w:val="24"/>
        </w:rPr>
        <w:t xml:space="preserve">, a contar da data da solicitação do Contratante, para os demais itens da tabela descritiva do objeto. </w:t>
      </w:r>
    </w:p>
    <w:p w14:paraId="74108E01" w14:textId="77777777" w:rsidR="00B27607" w:rsidRDefault="00B27607" w:rsidP="00B27607">
      <w:pPr>
        <w:spacing w:after="29"/>
        <w:ind w:right="-2"/>
        <w:jc w:val="both"/>
        <w:rPr>
          <w:color w:val="000000"/>
          <w:sz w:val="24"/>
          <w:szCs w:val="24"/>
        </w:rPr>
      </w:pPr>
    </w:p>
    <w:p w14:paraId="3A24A9FC" w14:textId="53D7DAA4" w:rsidR="00B27607" w:rsidRDefault="00B27607" w:rsidP="00B27607">
      <w:pPr>
        <w:spacing w:after="29"/>
        <w:ind w:right="-2"/>
        <w:jc w:val="both"/>
        <w:rPr>
          <w:color w:val="000000"/>
          <w:sz w:val="24"/>
          <w:szCs w:val="24"/>
        </w:rPr>
      </w:pPr>
      <w:r w:rsidRPr="00DA1B1E">
        <w:rPr>
          <w:b/>
          <w:bCs/>
          <w:color w:val="000000"/>
          <w:sz w:val="24"/>
          <w:szCs w:val="24"/>
        </w:rPr>
        <w:t>3.2.</w:t>
      </w:r>
      <w:r>
        <w:rPr>
          <w:color w:val="000000"/>
          <w:sz w:val="24"/>
          <w:szCs w:val="24"/>
        </w:rPr>
        <w:t xml:space="preserve"> </w:t>
      </w:r>
      <w:r w:rsidRPr="00EC1384">
        <w:rPr>
          <w:color w:val="000000"/>
          <w:sz w:val="24"/>
          <w:szCs w:val="24"/>
        </w:rPr>
        <w:t>Local</w:t>
      </w:r>
      <w:r w:rsidR="00E00395">
        <w:rPr>
          <w:color w:val="000000"/>
          <w:sz w:val="24"/>
          <w:szCs w:val="24"/>
        </w:rPr>
        <w:t xml:space="preserve">/Referência para </w:t>
      </w:r>
      <w:r w:rsidR="00C70F90">
        <w:rPr>
          <w:color w:val="000000"/>
          <w:sz w:val="24"/>
          <w:szCs w:val="24"/>
        </w:rPr>
        <w:t xml:space="preserve">a </w:t>
      </w:r>
      <w:r w:rsidR="00E00395">
        <w:rPr>
          <w:color w:val="000000"/>
          <w:sz w:val="24"/>
          <w:szCs w:val="24"/>
        </w:rPr>
        <w:t>elaboração dos Programas e para</w:t>
      </w:r>
      <w:r w:rsidRPr="00EC1384">
        <w:rPr>
          <w:color w:val="000000"/>
          <w:sz w:val="24"/>
          <w:szCs w:val="24"/>
        </w:rPr>
        <w:t xml:space="preserve"> </w:t>
      </w:r>
      <w:r w:rsidR="00C70F90">
        <w:rPr>
          <w:color w:val="000000"/>
          <w:sz w:val="24"/>
          <w:szCs w:val="24"/>
        </w:rPr>
        <w:t xml:space="preserve">a </w:t>
      </w:r>
      <w:r w:rsidRPr="00EC1384">
        <w:rPr>
          <w:color w:val="000000"/>
          <w:sz w:val="24"/>
          <w:szCs w:val="24"/>
        </w:rPr>
        <w:t>Prestação dos Serviços</w:t>
      </w:r>
      <w:r w:rsidR="00B66315">
        <w:rPr>
          <w:color w:val="000000"/>
          <w:sz w:val="24"/>
          <w:szCs w:val="24"/>
        </w:rPr>
        <w:t>:</w:t>
      </w:r>
      <w:r w:rsidR="00D009B5">
        <w:rPr>
          <w:color w:val="000000"/>
          <w:sz w:val="24"/>
          <w:szCs w:val="24"/>
        </w:rPr>
        <w:t xml:space="preserve"> </w:t>
      </w:r>
      <w:r w:rsidRPr="00EC1384">
        <w:rPr>
          <w:color w:val="000000"/>
          <w:sz w:val="24"/>
          <w:szCs w:val="24"/>
        </w:rPr>
        <w:t xml:space="preserve">Câmara Municipal de Americana, localizada na Avenida Monsenhor Bruno Nardini, </w:t>
      </w:r>
      <w:r w:rsidR="00876E37">
        <w:rPr>
          <w:color w:val="000000"/>
          <w:sz w:val="24"/>
          <w:szCs w:val="24"/>
        </w:rPr>
        <w:t xml:space="preserve">nº </w:t>
      </w:r>
      <w:r w:rsidRPr="00EC1384">
        <w:rPr>
          <w:color w:val="000000"/>
          <w:sz w:val="24"/>
          <w:szCs w:val="24"/>
        </w:rPr>
        <w:t>1.835, Jardim Mirian, Americana, SP.</w:t>
      </w:r>
    </w:p>
    <w:p w14:paraId="5291A76A" w14:textId="77777777" w:rsidR="00D009B5" w:rsidRDefault="00D009B5" w:rsidP="00B27607">
      <w:pPr>
        <w:spacing w:after="29"/>
        <w:ind w:right="-2"/>
        <w:jc w:val="both"/>
        <w:rPr>
          <w:color w:val="000000"/>
          <w:sz w:val="24"/>
          <w:szCs w:val="24"/>
        </w:rPr>
      </w:pPr>
    </w:p>
    <w:p w14:paraId="30EDF26A" w14:textId="3127E429" w:rsidR="00D009B5" w:rsidRDefault="00D009B5" w:rsidP="00B27607">
      <w:pPr>
        <w:spacing w:after="29"/>
        <w:ind w:right="-2"/>
        <w:jc w:val="both"/>
        <w:rPr>
          <w:color w:val="000000"/>
          <w:sz w:val="24"/>
          <w:szCs w:val="24"/>
        </w:rPr>
      </w:pPr>
      <w:r w:rsidRPr="007254D2">
        <w:rPr>
          <w:b/>
          <w:bCs/>
          <w:color w:val="000000"/>
          <w:sz w:val="24"/>
          <w:szCs w:val="24"/>
        </w:rPr>
        <w:t>3.3.</w:t>
      </w:r>
      <w:r>
        <w:rPr>
          <w:color w:val="000000"/>
          <w:sz w:val="24"/>
          <w:szCs w:val="24"/>
        </w:rPr>
        <w:t xml:space="preserve"> </w:t>
      </w:r>
      <w:r w:rsidR="00B66315">
        <w:rPr>
          <w:color w:val="000000"/>
          <w:sz w:val="24"/>
          <w:szCs w:val="24"/>
        </w:rPr>
        <w:t>L</w:t>
      </w:r>
      <w:r>
        <w:rPr>
          <w:color w:val="000000"/>
          <w:sz w:val="24"/>
          <w:szCs w:val="24"/>
        </w:rPr>
        <w:t xml:space="preserve">ocal para realização dos exames </w:t>
      </w:r>
      <w:r w:rsidR="00876E37">
        <w:rPr>
          <w:color w:val="000000"/>
          <w:sz w:val="24"/>
          <w:szCs w:val="24"/>
        </w:rPr>
        <w:t xml:space="preserve">médicos </w:t>
      </w:r>
      <w:r w:rsidR="00095D76">
        <w:rPr>
          <w:color w:val="000000"/>
          <w:sz w:val="24"/>
          <w:szCs w:val="24"/>
        </w:rPr>
        <w:t xml:space="preserve">ocupacionais </w:t>
      </w:r>
      <w:r w:rsidR="007254D2">
        <w:rPr>
          <w:color w:val="000000"/>
          <w:sz w:val="24"/>
          <w:szCs w:val="24"/>
        </w:rPr>
        <w:t>clínicos e complementares</w:t>
      </w:r>
      <w:r w:rsidR="00876E37">
        <w:rPr>
          <w:color w:val="000000"/>
          <w:sz w:val="24"/>
          <w:szCs w:val="24"/>
        </w:rPr>
        <w:t>:</w:t>
      </w:r>
      <w:r w:rsidR="007254D2">
        <w:rPr>
          <w:color w:val="000000"/>
          <w:sz w:val="24"/>
          <w:szCs w:val="24"/>
        </w:rPr>
        <w:t xml:space="preserve"> será </w:t>
      </w:r>
      <w:r w:rsidR="00B66315">
        <w:rPr>
          <w:color w:val="000000"/>
          <w:sz w:val="24"/>
          <w:szCs w:val="24"/>
        </w:rPr>
        <w:t>o indicado pela Contratada</w:t>
      </w:r>
      <w:r w:rsidR="00095D76">
        <w:rPr>
          <w:color w:val="000000"/>
          <w:sz w:val="24"/>
          <w:szCs w:val="24"/>
        </w:rPr>
        <w:t xml:space="preserve">, limitado a </w:t>
      </w:r>
      <w:r w:rsidR="00B66315">
        <w:rPr>
          <w:color w:val="000000"/>
          <w:sz w:val="24"/>
          <w:szCs w:val="24"/>
        </w:rPr>
        <w:t>10</w:t>
      </w:r>
      <w:r w:rsidR="00095D76">
        <w:rPr>
          <w:color w:val="000000"/>
          <w:sz w:val="24"/>
          <w:szCs w:val="24"/>
        </w:rPr>
        <w:t xml:space="preserve"> km </w:t>
      </w:r>
      <w:r w:rsidR="005E4E86">
        <w:rPr>
          <w:color w:val="000000"/>
          <w:sz w:val="24"/>
          <w:szCs w:val="24"/>
        </w:rPr>
        <w:t xml:space="preserve">de distância </w:t>
      </w:r>
      <w:r w:rsidR="00095D76">
        <w:rPr>
          <w:color w:val="000000"/>
          <w:sz w:val="24"/>
          <w:szCs w:val="24"/>
        </w:rPr>
        <w:t xml:space="preserve">da </w:t>
      </w:r>
      <w:r w:rsidR="00B66315">
        <w:rPr>
          <w:color w:val="000000"/>
          <w:sz w:val="24"/>
          <w:szCs w:val="24"/>
        </w:rPr>
        <w:t>sede da Contratante;</w:t>
      </w:r>
    </w:p>
    <w:p w14:paraId="5000EA31" w14:textId="77777777" w:rsidR="007254D2" w:rsidRDefault="007254D2" w:rsidP="00B27607">
      <w:pPr>
        <w:spacing w:after="29"/>
        <w:ind w:right="-2"/>
        <w:jc w:val="both"/>
        <w:rPr>
          <w:color w:val="000000"/>
          <w:sz w:val="24"/>
          <w:szCs w:val="24"/>
        </w:rPr>
      </w:pPr>
    </w:p>
    <w:p w14:paraId="741107DD" w14:textId="77777777" w:rsidR="00B27607" w:rsidRDefault="00B27607" w:rsidP="0061005D">
      <w:pPr>
        <w:jc w:val="both"/>
        <w:rPr>
          <w:sz w:val="24"/>
          <w:szCs w:val="24"/>
        </w:rPr>
      </w:pPr>
    </w:p>
    <w:p w14:paraId="1D5678AB" w14:textId="77777777" w:rsidR="00B27607" w:rsidRPr="00EC1384" w:rsidRDefault="00B27607" w:rsidP="00B27607">
      <w:pPr>
        <w:keepNext/>
        <w:keepLines/>
        <w:spacing w:after="3"/>
        <w:outlineLvl w:val="0"/>
        <w:rPr>
          <w:b/>
          <w:color w:val="000000"/>
          <w:sz w:val="24"/>
          <w:szCs w:val="24"/>
        </w:rPr>
      </w:pPr>
      <w:r w:rsidRPr="00EC1384">
        <w:rPr>
          <w:b/>
          <w:color w:val="000000"/>
          <w:sz w:val="24"/>
          <w:szCs w:val="24"/>
        </w:rPr>
        <w:t xml:space="preserve">4. CONDIÇÕES DE RECEBIMENTO </w:t>
      </w:r>
    </w:p>
    <w:p w14:paraId="195FFBA2" w14:textId="77777777" w:rsidR="00B27607" w:rsidRPr="00EC1384" w:rsidRDefault="00B27607" w:rsidP="00B27607">
      <w:pPr>
        <w:keepNext/>
        <w:keepLines/>
        <w:spacing w:after="3"/>
        <w:outlineLvl w:val="0"/>
        <w:rPr>
          <w:b/>
          <w:color w:val="000000"/>
          <w:sz w:val="24"/>
          <w:szCs w:val="24"/>
        </w:rPr>
      </w:pPr>
    </w:p>
    <w:p w14:paraId="2DE0450D" w14:textId="12454295" w:rsidR="00B27607" w:rsidRDefault="00B27607" w:rsidP="00B27607">
      <w:pPr>
        <w:jc w:val="both"/>
        <w:rPr>
          <w:color w:val="000000"/>
          <w:sz w:val="24"/>
          <w:szCs w:val="24"/>
        </w:rPr>
      </w:pPr>
      <w:r w:rsidRPr="00DA1B1E">
        <w:rPr>
          <w:b/>
          <w:bCs/>
          <w:color w:val="000000"/>
          <w:sz w:val="24"/>
          <w:szCs w:val="24"/>
        </w:rPr>
        <w:t>4.1.</w:t>
      </w:r>
      <w:r>
        <w:rPr>
          <w:color w:val="000000"/>
          <w:sz w:val="24"/>
          <w:szCs w:val="24"/>
        </w:rPr>
        <w:t xml:space="preserve"> </w:t>
      </w:r>
      <w:r w:rsidRPr="00EC1384">
        <w:rPr>
          <w:color w:val="000000"/>
          <w:sz w:val="24"/>
          <w:szCs w:val="24"/>
        </w:rPr>
        <w:t xml:space="preserve">O recebimento dos </w:t>
      </w:r>
      <w:r>
        <w:rPr>
          <w:color w:val="000000"/>
          <w:sz w:val="24"/>
          <w:szCs w:val="24"/>
        </w:rPr>
        <w:t>serviços</w:t>
      </w:r>
      <w:r w:rsidRPr="00EC1384">
        <w:rPr>
          <w:color w:val="000000"/>
          <w:sz w:val="24"/>
          <w:szCs w:val="24"/>
        </w:rPr>
        <w:t xml:space="preserve"> deverá ocorrer de forma provisória, para posterior verificação de conformidade do objeto, e definitivamente, após a verificação das especificações, da qualidade e quantidades dos serviços no prazo máximo de 30 (trinta) dias.</w:t>
      </w:r>
    </w:p>
    <w:p w14:paraId="204C491C" w14:textId="77777777" w:rsidR="00B27607" w:rsidRDefault="00B27607" w:rsidP="00B27607">
      <w:pPr>
        <w:jc w:val="both"/>
        <w:rPr>
          <w:color w:val="000000"/>
          <w:sz w:val="24"/>
          <w:szCs w:val="24"/>
        </w:rPr>
      </w:pPr>
    </w:p>
    <w:p w14:paraId="48BC7950" w14:textId="77777777" w:rsidR="00B27607" w:rsidRPr="00EC1384" w:rsidRDefault="00B27607" w:rsidP="00B27607">
      <w:pPr>
        <w:keepNext/>
        <w:keepLines/>
        <w:outlineLvl w:val="0"/>
        <w:rPr>
          <w:b/>
          <w:color w:val="000000"/>
          <w:sz w:val="24"/>
          <w:szCs w:val="24"/>
        </w:rPr>
      </w:pPr>
      <w:r w:rsidRPr="00EC1384">
        <w:rPr>
          <w:b/>
          <w:color w:val="000000"/>
          <w:sz w:val="24"/>
          <w:szCs w:val="24"/>
        </w:rPr>
        <w:t xml:space="preserve">5. ACOMPANHAMENTO E FISCALIZAÇÃO </w:t>
      </w:r>
    </w:p>
    <w:p w14:paraId="17928E29" w14:textId="77777777" w:rsidR="00B27607" w:rsidRDefault="00B27607" w:rsidP="00B27607">
      <w:pPr>
        <w:jc w:val="both"/>
        <w:rPr>
          <w:sz w:val="24"/>
          <w:szCs w:val="24"/>
        </w:rPr>
      </w:pPr>
    </w:p>
    <w:p w14:paraId="2A050CDA" w14:textId="4E8ED68E" w:rsidR="00B27607" w:rsidRPr="00EC1384" w:rsidRDefault="00B27607" w:rsidP="00B27607">
      <w:pPr>
        <w:tabs>
          <w:tab w:val="center" w:pos="499"/>
          <w:tab w:val="center" w:pos="1077"/>
          <w:tab w:val="center" w:pos="1883"/>
          <w:tab w:val="center" w:pos="2574"/>
          <w:tab w:val="center" w:pos="3070"/>
          <w:tab w:val="center" w:pos="3908"/>
          <w:tab w:val="center" w:pos="4685"/>
          <w:tab w:val="center" w:pos="5342"/>
          <w:tab w:val="center" w:pos="6005"/>
          <w:tab w:val="center" w:pos="6834"/>
          <w:tab w:val="center" w:pos="7712"/>
          <w:tab w:val="center" w:pos="8435"/>
          <w:tab w:val="center" w:pos="9198"/>
          <w:tab w:val="center" w:pos="9907"/>
          <w:tab w:val="right" w:pos="10581"/>
        </w:tabs>
        <w:jc w:val="both"/>
        <w:rPr>
          <w:color w:val="000000"/>
          <w:sz w:val="24"/>
          <w:szCs w:val="24"/>
        </w:rPr>
      </w:pPr>
      <w:r w:rsidRPr="00DA1B1E">
        <w:rPr>
          <w:b/>
          <w:bCs/>
          <w:color w:val="000000"/>
          <w:sz w:val="24"/>
          <w:szCs w:val="24"/>
        </w:rPr>
        <w:t>5.1.</w:t>
      </w:r>
      <w:r>
        <w:rPr>
          <w:color w:val="000000"/>
          <w:sz w:val="24"/>
          <w:szCs w:val="24"/>
        </w:rPr>
        <w:t xml:space="preserve"> </w:t>
      </w:r>
      <w:r w:rsidR="00B66315">
        <w:rPr>
          <w:color w:val="000000"/>
          <w:sz w:val="24"/>
          <w:szCs w:val="24"/>
        </w:rPr>
        <w:t>O acompanhamento dos serviços e a fiscalização do contrato serão realizados pelos Servidores da</w:t>
      </w:r>
      <w:r w:rsidRPr="00EC1384">
        <w:rPr>
          <w:color w:val="000000"/>
          <w:sz w:val="24"/>
          <w:szCs w:val="24"/>
        </w:rPr>
        <w:t xml:space="preserve"> Coordenadoria de Recursos Humanos</w:t>
      </w:r>
      <w:r w:rsidR="00B66315">
        <w:rPr>
          <w:color w:val="000000"/>
          <w:sz w:val="24"/>
          <w:szCs w:val="24"/>
        </w:rPr>
        <w:t xml:space="preserve"> da Contratante.</w:t>
      </w:r>
      <w:r w:rsidRPr="00EC1384">
        <w:rPr>
          <w:color w:val="000000"/>
          <w:sz w:val="24"/>
          <w:szCs w:val="24"/>
        </w:rPr>
        <w:t xml:space="preserve"> </w:t>
      </w:r>
    </w:p>
    <w:p w14:paraId="1ECACC95" w14:textId="77777777" w:rsidR="00B27607" w:rsidRPr="00EC1384" w:rsidRDefault="00B27607" w:rsidP="00B27607">
      <w:pPr>
        <w:rPr>
          <w:color w:val="000000"/>
          <w:sz w:val="24"/>
          <w:szCs w:val="24"/>
        </w:rPr>
      </w:pPr>
    </w:p>
    <w:p w14:paraId="73B0BE15" w14:textId="77777777" w:rsidR="00B27607" w:rsidRPr="00EC1384" w:rsidRDefault="00B27607" w:rsidP="00B27607">
      <w:pPr>
        <w:keepNext/>
        <w:keepLines/>
        <w:outlineLvl w:val="1"/>
        <w:rPr>
          <w:b/>
          <w:color w:val="000000"/>
          <w:sz w:val="24"/>
          <w:szCs w:val="24"/>
        </w:rPr>
      </w:pPr>
      <w:r w:rsidRPr="00EC1384">
        <w:rPr>
          <w:b/>
          <w:color w:val="000000"/>
          <w:sz w:val="24"/>
          <w:szCs w:val="24"/>
        </w:rPr>
        <w:t>6. CONDIÇÕES DE PAGAMENTO</w:t>
      </w:r>
    </w:p>
    <w:p w14:paraId="5E7913DA" w14:textId="77777777" w:rsidR="00B27607" w:rsidRPr="00DA1B1E" w:rsidRDefault="00B27607" w:rsidP="00B27607">
      <w:pPr>
        <w:keepNext/>
        <w:keepLines/>
        <w:outlineLvl w:val="1"/>
        <w:rPr>
          <w:b/>
          <w:color w:val="000000"/>
          <w:sz w:val="24"/>
          <w:szCs w:val="24"/>
        </w:rPr>
      </w:pPr>
    </w:p>
    <w:p w14:paraId="65FB8582" w14:textId="0176A151" w:rsidR="00B27607" w:rsidRPr="00DA1B1E" w:rsidRDefault="00B27607" w:rsidP="00B27607">
      <w:pPr>
        <w:jc w:val="both"/>
        <w:rPr>
          <w:color w:val="000000"/>
          <w:sz w:val="24"/>
          <w:szCs w:val="24"/>
        </w:rPr>
      </w:pPr>
      <w:r>
        <w:rPr>
          <w:b/>
          <w:bCs/>
          <w:color w:val="000000"/>
          <w:sz w:val="24"/>
          <w:szCs w:val="24"/>
        </w:rPr>
        <w:t>6</w:t>
      </w:r>
      <w:r w:rsidRPr="00DA1B1E">
        <w:rPr>
          <w:b/>
          <w:bCs/>
          <w:color w:val="000000"/>
          <w:sz w:val="24"/>
          <w:szCs w:val="24"/>
        </w:rPr>
        <w:t>.1.</w:t>
      </w:r>
      <w:r w:rsidRPr="00DA1B1E">
        <w:rPr>
          <w:color w:val="000000"/>
          <w:sz w:val="24"/>
          <w:szCs w:val="24"/>
        </w:rPr>
        <w:t xml:space="preserve"> Os pagamentos serão realizados mensalmente até o dia 10 (dez) do mês subsequente, mediante a apresentação e aceitação da nota fiscal fatura pela Coordenadoria de </w:t>
      </w:r>
      <w:r w:rsidR="00795EA7">
        <w:rPr>
          <w:color w:val="000000"/>
          <w:sz w:val="24"/>
          <w:szCs w:val="24"/>
        </w:rPr>
        <w:t>Recursos Humanos</w:t>
      </w:r>
      <w:r w:rsidRPr="00DA1B1E">
        <w:rPr>
          <w:color w:val="000000"/>
          <w:sz w:val="24"/>
          <w:szCs w:val="24"/>
        </w:rPr>
        <w:t>, correspondente a prestação dos serviços no mês anterior pela contratada, através de depósito ou transferência bancária em conta corrente em nome da empresa. A nota fiscal deverá ser emitida no último dia de cada mês, correspondente à totalidade dos serviços prestados no mês.</w:t>
      </w:r>
    </w:p>
    <w:p w14:paraId="7D3DBAF8" w14:textId="77777777" w:rsidR="00B27607" w:rsidRPr="00DA1B1E" w:rsidRDefault="00B27607" w:rsidP="00B27607">
      <w:pPr>
        <w:jc w:val="both"/>
        <w:rPr>
          <w:color w:val="000000"/>
          <w:sz w:val="24"/>
          <w:szCs w:val="24"/>
        </w:rPr>
      </w:pPr>
    </w:p>
    <w:p w14:paraId="443AA7C4" w14:textId="77777777" w:rsidR="00B27607" w:rsidRDefault="00B27607" w:rsidP="00B27607">
      <w:pPr>
        <w:jc w:val="both"/>
        <w:rPr>
          <w:color w:val="000000"/>
          <w:sz w:val="24"/>
          <w:szCs w:val="24"/>
        </w:rPr>
      </w:pPr>
      <w:r w:rsidRPr="00DA1B1E">
        <w:rPr>
          <w:b/>
          <w:bCs/>
          <w:color w:val="000000"/>
          <w:sz w:val="24"/>
          <w:szCs w:val="24"/>
        </w:rPr>
        <w:t>6.2.</w:t>
      </w:r>
      <w:r>
        <w:rPr>
          <w:color w:val="000000"/>
          <w:sz w:val="24"/>
          <w:szCs w:val="24"/>
        </w:rPr>
        <w:t xml:space="preserve"> </w:t>
      </w:r>
      <w:r w:rsidRPr="00EC1384">
        <w:rPr>
          <w:color w:val="000000"/>
          <w:sz w:val="24"/>
          <w:szCs w:val="24"/>
        </w:rPr>
        <w:t>O documento fiscal deverá, necessariamente, estar em nome da empresa fornecedora.</w:t>
      </w:r>
    </w:p>
    <w:p w14:paraId="1942E4CB" w14:textId="77777777" w:rsidR="00B27607" w:rsidRDefault="00B27607" w:rsidP="00B27607">
      <w:pPr>
        <w:jc w:val="both"/>
        <w:rPr>
          <w:color w:val="000000"/>
          <w:sz w:val="24"/>
          <w:szCs w:val="24"/>
        </w:rPr>
      </w:pPr>
    </w:p>
    <w:p w14:paraId="36500A60" w14:textId="77777777" w:rsidR="00B27607" w:rsidRPr="0092343F" w:rsidRDefault="00B27607" w:rsidP="00B27607">
      <w:pPr>
        <w:ind w:right="-2"/>
        <w:jc w:val="both"/>
        <w:rPr>
          <w:sz w:val="24"/>
          <w:szCs w:val="24"/>
        </w:rPr>
      </w:pPr>
      <w:r>
        <w:rPr>
          <w:b/>
          <w:bCs/>
          <w:color w:val="000000"/>
          <w:sz w:val="24"/>
          <w:szCs w:val="24"/>
        </w:rPr>
        <w:t>6.3</w:t>
      </w:r>
      <w:r w:rsidRPr="0092343F">
        <w:rPr>
          <w:b/>
          <w:bCs/>
          <w:color w:val="000000"/>
          <w:sz w:val="24"/>
          <w:szCs w:val="24"/>
        </w:rPr>
        <w:t>.</w:t>
      </w:r>
      <w:r w:rsidRPr="0092343F">
        <w:rPr>
          <w:color w:val="000000"/>
          <w:sz w:val="24"/>
          <w:szCs w:val="24"/>
        </w:rPr>
        <w:t xml:space="preserve"> </w:t>
      </w:r>
      <w:r w:rsidRPr="0092343F">
        <w:rPr>
          <w:sz w:val="24"/>
          <w:szCs w:val="24"/>
        </w:rPr>
        <w:t>As despesas com a presente contratação correrão por conta da seguinte dotação orçamentária, constante do orçamento vigente da Câmara Municipal de Americana:</w:t>
      </w:r>
    </w:p>
    <w:p w14:paraId="37AADB6B" w14:textId="77777777" w:rsidR="00B27607" w:rsidRPr="0092343F" w:rsidRDefault="00B27607" w:rsidP="00B27607">
      <w:pPr>
        <w:ind w:right="-2"/>
        <w:jc w:val="both"/>
        <w:rPr>
          <w:sz w:val="24"/>
          <w:szCs w:val="24"/>
        </w:rPr>
      </w:pPr>
    </w:p>
    <w:p w14:paraId="30B069D8" w14:textId="77777777" w:rsidR="00B27607" w:rsidRPr="0092343F" w:rsidRDefault="00B27607" w:rsidP="00B27607">
      <w:pPr>
        <w:shd w:val="clear" w:color="auto" w:fill="FFFF00"/>
        <w:jc w:val="center"/>
        <w:rPr>
          <w:b/>
          <w:bCs/>
          <w:sz w:val="24"/>
          <w:szCs w:val="24"/>
        </w:rPr>
      </w:pPr>
      <w:proofErr w:type="gramStart"/>
      <w:r>
        <w:rPr>
          <w:b/>
          <w:bCs/>
          <w:sz w:val="24"/>
          <w:szCs w:val="24"/>
        </w:rPr>
        <w:t>01.02.3.3.90.39.00</w:t>
      </w:r>
      <w:r w:rsidRPr="0092343F">
        <w:rPr>
          <w:b/>
          <w:bCs/>
          <w:sz w:val="24"/>
          <w:szCs w:val="24"/>
        </w:rPr>
        <w:t xml:space="preserve">  -</w:t>
      </w:r>
      <w:proofErr w:type="gramEnd"/>
      <w:r w:rsidRPr="0092343F">
        <w:rPr>
          <w:b/>
          <w:bCs/>
          <w:sz w:val="24"/>
          <w:szCs w:val="24"/>
        </w:rPr>
        <w:t xml:space="preserve">  </w:t>
      </w:r>
      <w:r>
        <w:rPr>
          <w:b/>
          <w:bCs/>
          <w:sz w:val="24"/>
          <w:szCs w:val="24"/>
        </w:rPr>
        <w:t xml:space="preserve">Outros </w:t>
      </w:r>
      <w:r w:rsidRPr="0092343F">
        <w:rPr>
          <w:b/>
          <w:bCs/>
          <w:sz w:val="24"/>
          <w:szCs w:val="24"/>
        </w:rPr>
        <w:t xml:space="preserve">Serviços </w:t>
      </w:r>
      <w:r>
        <w:rPr>
          <w:b/>
          <w:bCs/>
          <w:sz w:val="24"/>
          <w:szCs w:val="24"/>
        </w:rPr>
        <w:t>de Terceiros - Pessoa Jurídica</w:t>
      </w:r>
      <w:r w:rsidRPr="0092343F">
        <w:rPr>
          <w:b/>
          <w:bCs/>
          <w:sz w:val="24"/>
          <w:szCs w:val="24"/>
        </w:rPr>
        <w:t>.</w:t>
      </w:r>
    </w:p>
    <w:p w14:paraId="7AD9525D" w14:textId="77777777" w:rsidR="00B27607" w:rsidRPr="00DA1B1E" w:rsidRDefault="00B27607" w:rsidP="00B27607">
      <w:pPr>
        <w:ind w:left="422" w:hanging="10"/>
        <w:jc w:val="both"/>
        <w:rPr>
          <w:color w:val="000000"/>
          <w:sz w:val="24"/>
          <w:szCs w:val="24"/>
        </w:rPr>
      </w:pPr>
    </w:p>
    <w:p w14:paraId="173ADC2F" w14:textId="77777777" w:rsidR="00B27607" w:rsidRPr="00DA1B1E" w:rsidRDefault="00B27607" w:rsidP="00B27607">
      <w:pPr>
        <w:keepNext/>
        <w:keepLines/>
        <w:outlineLvl w:val="1"/>
        <w:rPr>
          <w:b/>
          <w:color w:val="000000"/>
          <w:sz w:val="24"/>
          <w:szCs w:val="24"/>
        </w:rPr>
      </w:pPr>
      <w:r>
        <w:rPr>
          <w:b/>
          <w:color w:val="000000"/>
          <w:sz w:val="24"/>
          <w:szCs w:val="24"/>
        </w:rPr>
        <w:t>7</w:t>
      </w:r>
      <w:r w:rsidRPr="00DA1B1E">
        <w:rPr>
          <w:b/>
          <w:color w:val="000000"/>
          <w:sz w:val="24"/>
          <w:szCs w:val="24"/>
        </w:rPr>
        <w:t>. DA VIGÊNCIA DO CONTRATO</w:t>
      </w:r>
    </w:p>
    <w:p w14:paraId="481DC0BB" w14:textId="77777777" w:rsidR="00B27607" w:rsidRPr="00DA1B1E" w:rsidRDefault="00B27607" w:rsidP="00B27607">
      <w:pPr>
        <w:keepNext/>
        <w:keepLines/>
        <w:outlineLvl w:val="1"/>
        <w:rPr>
          <w:b/>
          <w:color w:val="000000"/>
          <w:sz w:val="24"/>
          <w:szCs w:val="24"/>
        </w:rPr>
      </w:pPr>
    </w:p>
    <w:p w14:paraId="38778E9D" w14:textId="77777777" w:rsidR="00B27607" w:rsidRPr="00DA1B1E" w:rsidRDefault="00B27607" w:rsidP="00B27607">
      <w:pPr>
        <w:keepNext/>
        <w:keepLines/>
        <w:outlineLvl w:val="1"/>
        <w:rPr>
          <w:b/>
          <w:color w:val="000000"/>
          <w:sz w:val="24"/>
          <w:szCs w:val="24"/>
        </w:rPr>
      </w:pPr>
      <w:r>
        <w:rPr>
          <w:b/>
          <w:color w:val="000000"/>
          <w:sz w:val="24"/>
          <w:szCs w:val="24"/>
        </w:rPr>
        <w:t>7</w:t>
      </w:r>
      <w:r w:rsidRPr="00DA1B1E">
        <w:rPr>
          <w:b/>
          <w:color w:val="000000"/>
          <w:sz w:val="24"/>
          <w:szCs w:val="24"/>
        </w:rPr>
        <w:t xml:space="preserve">.1.  </w:t>
      </w:r>
      <w:r w:rsidRPr="00DA1B1E">
        <w:rPr>
          <w:color w:val="000000"/>
          <w:sz w:val="24"/>
          <w:szCs w:val="24"/>
        </w:rPr>
        <w:t>A vigência do contrato será de</w:t>
      </w:r>
      <w:r w:rsidRPr="00DA1B1E">
        <w:rPr>
          <w:rStyle w:val="selectable-text"/>
          <w:sz w:val="24"/>
          <w:szCs w:val="24"/>
        </w:rPr>
        <w:t>12 (doze) meses, a contar da data de sua assinatura</w:t>
      </w:r>
      <w:r w:rsidRPr="00DA1B1E">
        <w:rPr>
          <w:color w:val="000000"/>
          <w:sz w:val="24"/>
          <w:szCs w:val="24"/>
        </w:rPr>
        <w:t>;</w:t>
      </w:r>
    </w:p>
    <w:p w14:paraId="5DA6FE37" w14:textId="77777777" w:rsidR="00B27607" w:rsidRDefault="00B27607" w:rsidP="00B27607">
      <w:pPr>
        <w:ind w:right="-2"/>
        <w:jc w:val="both"/>
        <w:rPr>
          <w:b/>
          <w:bCs/>
          <w:color w:val="000000"/>
          <w:sz w:val="24"/>
          <w:szCs w:val="24"/>
        </w:rPr>
      </w:pPr>
    </w:p>
    <w:p w14:paraId="6A73745F" w14:textId="77777777" w:rsidR="00B27607" w:rsidRPr="00DA1B1E" w:rsidRDefault="00B27607" w:rsidP="00B27607">
      <w:pPr>
        <w:ind w:right="-2"/>
        <w:jc w:val="both"/>
        <w:rPr>
          <w:color w:val="000000"/>
          <w:sz w:val="24"/>
          <w:szCs w:val="24"/>
        </w:rPr>
      </w:pPr>
      <w:r>
        <w:rPr>
          <w:b/>
          <w:bCs/>
          <w:color w:val="000000"/>
          <w:sz w:val="24"/>
          <w:szCs w:val="24"/>
        </w:rPr>
        <w:t>7</w:t>
      </w:r>
      <w:r w:rsidRPr="00DA1B1E">
        <w:rPr>
          <w:b/>
          <w:bCs/>
          <w:color w:val="000000"/>
          <w:sz w:val="24"/>
          <w:szCs w:val="24"/>
        </w:rPr>
        <w:t>.2.</w:t>
      </w:r>
      <w:r w:rsidRPr="00DA1B1E">
        <w:rPr>
          <w:color w:val="000000"/>
          <w:sz w:val="24"/>
          <w:szCs w:val="24"/>
        </w:rPr>
        <w:t xml:space="preserve"> O contrato poderá ser prorrogado por períodos sucessivos, até o limite máximo de 60 (sessenta) meses, conforme § 2</w:t>
      </w:r>
      <w:r w:rsidRPr="00DA1B1E">
        <w:rPr>
          <w:strike/>
          <w:color w:val="000000"/>
          <w:sz w:val="24"/>
          <w:szCs w:val="24"/>
        </w:rPr>
        <w:t>º</w:t>
      </w:r>
      <w:r w:rsidRPr="00DA1B1E">
        <w:rPr>
          <w:color w:val="000000"/>
          <w:sz w:val="24"/>
          <w:szCs w:val="24"/>
        </w:rPr>
        <w:t xml:space="preserve"> do artigo 106, da Lei Federal n</w:t>
      </w:r>
      <w:r w:rsidRPr="00DA1B1E">
        <w:rPr>
          <w:strike/>
          <w:color w:val="000000"/>
          <w:sz w:val="24"/>
          <w:szCs w:val="24"/>
        </w:rPr>
        <w:t>º</w:t>
      </w:r>
      <w:r w:rsidRPr="00DA1B1E">
        <w:rPr>
          <w:color w:val="000000"/>
          <w:sz w:val="24"/>
          <w:szCs w:val="24"/>
        </w:rPr>
        <w:t xml:space="preserve"> 14.133, de 1</w:t>
      </w:r>
      <w:r w:rsidRPr="00DA1B1E">
        <w:rPr>
          <w:strike/>
          <w:color w:val="000000"/>
          <w:sz w:val="24"/>
          <w:szCs w:val="24"/>
        </w:rPr>
        <w:t>º</w:t>
      </w:r>
      <w:r w:rsidRPr="00DA1B1E">
        <w:rPr>
          <w:color w:val="000000"/>
          <w:sz w:val="24"/>
          <w:szCs w:val="24"/>
        </w:rPr>
        <w:t xml:space="preserve"> de abril de 2021.</w:t>
      </w:r>
    </w:p>
    <w:p w14:paraId="75A926AE" w14:textId="77777777" w:rsidR="00B27607" w:rsidRDefault="00B27607" w:rsidP="00B27607">
      <w:pPr>
        <w:jc w:val="both"/>
        <w:rPr>
          <w:sz w:val="24"/>
          <w:szCs w:val="24"/>
        </w:rPr>
      </w:pPr>
    </w:p>
    <w:p w14:paraId="13830E0B" w14:textId="77777777" w:rsidR="00623063" w:rsidRDefault="00623063" w:rsidP="00623063">
      <w:pPr>
        <w:ind w:right="-2"/>
        <w:jc w:val="both"/>
        <w:rPr>
          <w:b/>
          <w:color w:val="000000"/>
          <w:sz w:val="24"/>
          <w:szCs w:val="24"/>
        </w:rPr>
      </w:pPr>
    </w:p>
    <w:p w14:paraId="416BA4CA" w14:textId="54852902" w:rsidR="00B27607" w:rsidRPr="00623063" w:rsidRDefault="00B27607" w:rsidP="00623063">
      <w:pPr>
        <w:ind w:right="-2"/>
        <w:jc w:val="both"/>
        <w:rPr>
          <w:color w:val="000000"/>
          <w:sz w:val="24"/>
          <w:szCs w:val="24"/>
        </w:rPr>
      </w:pPr>
      <w:r>
        <w:rPr>
          <w:b/>
          <w:color w:val="000000"/>
          <w:sz w:val="24"/>
          <w:szCs w:val="24"/>
        </w:rPr>
        <w:t>8</w:t>
      </w:r>
      <w:r w:rsidRPr="0092343F">
        <w:rPr>
          <w:b/>
          <w:color w:val="000000"/>
          <w:sz w:val="24"/>
          <w:szCs w:val="24"/>
        </w:rPr>
        <w:t>. NA PROPOSTA COMERCIAL INFORMAR OS SEGUINTES DADOS</w:t>
      </w:r>
    </w:p>
    <w:p w14:paraId="30A33F14" w14:textId="77777777" w:rsidR="00360E97" w:rsidRDefault="00360E97" w:rsidP="00B27607">
      <w:pPr>
        <w:keepNext/>
        <w:keepLines/>
        <w:outlineLvl w:val="1"/>
        <w:rPr>
          <w:b/>
          <w:color w:val="000000"/>
          <w:sz w:val="24"/>
          <w:szCs w:val="24"/>
        </w:rPr>
      </w:pPr>
    </w:p>
    <w:p w14:paraId="599DAA4E" w14:textId="72BF516A" w:rsidR="00B27607" w:rsidRPr="0092343F" w:rsidRDefault="00B27607" w:rsidP="00B27607">
      <w:pPr>
        <w:keepNext/>
        <w:keepLines/>
        <w:outlineLvl w:val="1"/>
        <w:rPr>
          <w:bCs/>
          <w:color w:val="000000"/>
          <w:sz w:val="24"/>
          <w:szCs w:val="24"/>
        </w:rPr>
      </w:pPr>
      <w:r>
        <w:rPr>
          <w:b/>
          <w:color w:val="000000"/>
          <w:sz w:val="24"/>
          <w:szCs w:val="24"/>
        </w:rPr>
        <w:t>8</w:t>
      </w:r>
      <w:r w:rsidRPr="0092343F">
        <w:rPr>
          <w:b/>
          <w:color w:val="000000"/>
          <w:sz w:val="24"/>
          <w:szCs w:val="24"/>
        </w:rPr>
        <w:t xml:space="preserve">.1. </w:t>
      </w:r>
      <w:r w:rsidRPr="0092343F">
        <w:rPr>
          <w:bCs/>
          <w:color w:val="000000"/>
          <w:sz w:val="24"/>
          <w:szCs w:val="24"/>
        </w:rPr>
        <w:t>Razão Social, CNPJ/MF, Inscrição estadual;</w:t>
      </w:r>
    </w:p>
    <w:p w14:paraId="109B52C6" w14:textId="77777777" w:rsidR="00B27607" w:rsidRPr="0092343F" w:rsidRDefault="00B27607" w:rsidP="00B27607">
      <w:pPr>
        <w:keepNext/>
        <w:keepLines/>
        <w:outlineLvl w:val="1"/>
        <w:rPr>
          <w:bCs/>
          <w:color w:val="000000"/>
          <w:sz w:val="24"/>
          <w:szCs w:val="24"/>
        </w:rPr>
      </w:pPr>
    </w:p>
    <w:p w14:paraId="31C320A4" w14:textId="77777777" w:rsidR="00B27607" w:rsidRPr="0092343F" w:rsidRDefault="00B27607" w:rsidP="00B27607">
      <w:pPr>
        <w:pStyle w:val="PargrafodaLista"/>
        <w:keepNext/>
        <w:keepLines/>
        <w:spacing w:after="0" w:line="240" w:lineRule="auto"/>
        <w:ind w:left="0"/>
        <w:outlineLvl w:val="1"/>
        <w:rPr>
          <w:rFonts w:ascii="Times New Roman" w:hAnsi="Times New Roman"/>
          <w:bCs/>
          <w:color w:val="000000"/>
          <w:sz w:val="24"/>
          <w:szCs w:val="24"/>
        </w:rPr>
      </w:pPr>
      <w:r>
        <w:rPr>
          <w:rFonts w:ascii="Times New Roman" w:hAnsi="Times New Roman"/>
          <w:b/>
          <w:color w:val="000000"/>
          <w:sz w:val="24"/>
          <w:szCs w:val="24"/>
        </w:rPr>
        <w:t>8</w:t>
      </w:r>
      <w:r w:rsidRPr="0092343F">
        <w:rPr>
          <w:rFonts w:ascii="Times New Roman" w:hAnsi="Times New Roman"/>
          <w:b/>
          <w:color w:val="000000"/>
          <w:sz w:val="24"/>
          <w:szCs w:val="24"/>
        </w:rPr>
        <w:t>.2.</w:t>
      </w:r>
      <w:r w:rsidRPr="0092343F">
        <w:rPr>
          <w:rFonts w:ascii="Times New Roman" w:hAnsi="Times New Roman"/>
          <w:bCs/>
          <w:color w:val="000000"/>
          <w:sz w:val="24"/>
          <w:szCs w:val="24"/>
        </w:rPr>
        <w:t xml:space="preserve"> Nome e CPF do Representante Legal;</w:t>
      </w:r>
    </w:p>
    <w:p w14:paraId="25C7FB96" w14:textId="77777777" w:rsidR="00B27607" w:rsidRPr="0092343F" w:rsidRDefault="00B27607" w:rsidP="00B27607">
      <w:pPr>
        <w:pStyle w:val="PargrafodaLista"/>
        <w:keepNext/>
        <w:keepLines/>
        <w:spacing w:after="0" w:line="240" w:lineRule="auto"/>
        <w:ind w:left="0"/>
        <w:outlineLvl w:val="1"/>
        <w:rPr>
          <w:rFonts w:ascii="Times New Roman" w:hAnsi="Times New Roman"/>
          <w:bCs/>
          <w:color w:val="000000"/>
          <w:sz w:val="24"/>
          <w:szCs w:val="24"/>
        </w:rPr>
      </w:pPr>
    </w:p>
    <w:p w14:paraId="040B7254" w14:textId="77777777" w:rsidR="00B27607" w:rsidRDefault="00B27607" w:rsidP="00B27607">
      <w:pPr>
        <w:pStyle w:val="PargrafodaLista"/>
        <w:keepNext/>
        <w:keepLines/>
        <w:spacing w:after="0" w:line="240" w:lineRule="auto"/>
        <w:ind w:left="0"/>
        <w:jc w:val="both"/>
        <w:outlineLvl w:val="1"/>
        <w:rPr>
          <w:rFonts w:ascii="Times New Roman" w:hAnsi="Times New Roman"/>
          <w:bCs/>
          <w:color w:val="000000"/>
          <w:sz w:val="24"/>
          <w:szCs w:val="24"/>
        </w:rPr>
      </w:pPr>
      <w:r>
        <w:rPr>
          <w:rFonts w:ascii="Times New Roman" w:hAnsi="Times New Roman"/>
          <w:b/>
          <w:color w:val="000000"/>
          <w:sz w:val="24"/>
          <w:szCs w:val="24"/>
        </w:rPr>
        <w:t>8</w:t>
      </w:r>
      <w:r w:rsidRPr="0092343F">
        <w:rPr>
          <w:rFonts w:ascii="Times New Roman" w:hAnsi="Times New Roman"/>
          <w:b/>
          <w:color w:val="000000"/>
          <w:sz w:val="24"/>
          <w:szCs w:val="24"/>
        </w:rPr>
        <w:t>.3.</w:t>
      </w:r>
      <w:r w:rsidRPr="0092343F">
        <w:rPr>
          <w:rFonts w:ascii="Times New Roman" w:hAnsi="Times New Roman"/>
          <w:bCs/>
          <w:color w:val="000000"/>
          <w:sz w:val="24"/>
          <w:szCs w:val="24"/>
        </w:rPr>
        <w:t xml:space="preserve"> Informação do valor unitário e total, expressos em reais (R$), para </w:t>
      </w:r>
      <w:r>
        <w:rPr>
          <w:rFonts w:ascii="Times New Roman" w:hAnsi="Times New Roman"/>
          <w:bCs/>
          <w:color w:val="000000"/>
          <w:sz w:val="24"/>
          <w:szCs w:val="24"/>
        </w:rPr>
        <w:t>prestação dos serviços mencionados n</w:t>
      </w:r>
      <w:r w:rsidRPr="0092343F">
        <w:rPr>
          <w:rFonts w:ascii="Times New Roman" w:hAnsi="Times New Roman"/>
          <w:bCs/>
          <w:color w:val="000000"/>
          <w:sz w:val="24"/>
          <w:szCs w:val="24"/>
        </w:rPr>
        <w:t>este Termo de Referência</w:t>
      </w:r>
      <w:r>
        <w:rPr>
          <w:rFonts w:ascii="Times New Roman" w:hAnsi="Times New Roman"/>
          <w:bCs/>
          <w:color w:val="000000"/>
          <w:sz w:val="24"/>
          <w:szCs w:val="24"/>
        </w:rPr>
        <w:t>, conforme tabela abaixo:</w:t>
      </w:r>
    </w:p>
    <w:p w14:paraId="3F4BF29B" w14:textId="77777777" w:rsidR="004C3D7A" w:rsidRDefault="004C3D7A" w:rsidP="00B27607">
      <w:pPr>
        <w:pStyle w:val="PargrafodaLista"/>
        <w:keepNext/>
        <w:keepLines/>
        <w:spacing w:after="0" w:line="240" w:lineRule="auto"/>
        <w:ind w:left="0"/>
        <w:jc w:val="both"/>
        <w:outlineLvl w:val="1"/>
        <w:rPr>
          <w:rFonts w:ascii="Times New Roman" w:hAnsi="Times New Roman"/>
          <w:bCs/>
          <w:color w:val="000000"/>
          <w:sz w:val="24"/>
          <w:szCs w:val="24"/>
        </w:rPr>
      </w:pPr>
    </w:p>
    <w:p w14:paraId="7DA48CEA" w14:textId="77777777" w:rsidR="00360E97" w:rsidRDefault="00360E97" w:rsidP="00B27607">
      <w:pPr>
        <w:pStyle w:val="PargrafodaLista"/>
        <w:keepNext/>
        <w:keepLines/>
        <w:spacing w:after="0" w:line="240" w:lineRule="auto"/>
        <w:ind w:left="0"/>
        <w:jc w:val="both"/>
        <w:outlineLvl w:val="1"/>
        <w:rPr>
          <w:rFonts w:ascii="Times New Roman" w:hAnsi="Times New Roman"/>
          <w:bCs/>
          <w:color w:val="000000"/>
          <w:sz w:val="24"/>
          <w:szCs w:val="24"/>
        </w:rPr>
      </w:pPr>
    </w:p>
    <w:tbl>
      <w:tblPr>
        <w:tblStyle w:val="Tabelacomgrade"/>
        <w:tblW w:w="0" w:type="auto"/>
        <w:tblInd w:w="-431" w:type="dxa"/>
        <w:tblLook w:val="04A0" w:firstRow="1" w:lastRow="0" w:firstColumn="1" w:lastColumn="0" w:noHBand="0" w:noVBand="1"/>
      </w:tblPr>
      <w:tblGrid>
        <w:gridCol w:w="708"/>
        <w:gridCol w:w="5265"/>
        <w:gridCol w:w="1265"/>
        <w:gridCol w:w="1132"/>
        <w:gridCol w:w="1123"/>
      </w:tblGrid>
      <w:tr w:rsidR="004C3D7A" w:rsidRPr="004C3D7A" w14:paraId="70D000FF" w14:textId="5F3AA4F2" w:rsidTr="004C3D7A">
        <w:tc>
          <w:tcPr>
            <w:tcW w:w="708" w:type="dxa"/>
            <w:shd w:val="clear" w:color="auto" w:fill="FFFF00"/>
          </w:tcPr>
          <w:p w14:paraId="5A820106" w14:textId="77777777" w:rsidR="004C3D7A" w:rsidRPr="004C3D7A" w:rsidRDefault="004C3D7A" w:rsidP="00A27560">
            <w:pPr>
              <w:keepNext/>
              <w:keepLines/>
              <w:spacing w:after="41"/>
              <w:jc w:val="center"/>
              <w:outlineLvl w:val="0"/>
              <w:rPr>
                <w:rFonts w:ascii="Times New Roman" w:eastAsia="Times New Roman" w:hAnsi="Times New Roman"/>
                <w:b/>
                <w:color w:val="000000"/>
                <w:sz w:val="24"/>
                <w:szCs w:val="24"/>
              </w:rPr>
            </w:pPr>
            <w:r w:rsidRPr="004C3D7A">
              <w:rPr>
                <w:rFonts w:ascii="Times New Roman" w:eastAsia="Times New Roman" w:hAnsi="Times New Roman"/>
                <w:b/>
                <w:color w:val="000000"/>
                <w:sz w:val="24"/>
                <w:szCs w:val="24"/>
              </w:rPr>
              <w:t>Item</w:t>
            </w:r>
          </w:p>
        </w:tc>
        <w:tc>
          <w:tcPr>
            <w:tcW w:w="5265" w:type="dxa"/>
            <w:shd w:val="clear" w:color="auto" w:fill="FFFF00"/>
          </w:tcPr>
          <w:p w14:paraId="486E1766" w14:textId="77777777" w:rsidR="004C3D7A" w:rsidRPr="004C3D7A" w:rsidRDefault="004C3D7A" w:rsidP="00A27560">
            <w:pPr>
              <w:keepNext/>
              <w:keepLines/>
              <w:spacing w:after="41"/>
              <w:jc w:val="center"/>
              <w:outlineLvl w:val="0"/>
              <w:rPr>
                <w:rFonts w:ascii="Times New Roman" w:eastAsia="Times New Roman" w:hAnsi="Times New Roman"/>
                <w:b/>
                <w:color w:val="000000"/>
                <w:sz w:val="24"/>
                <w:szCs w:val="24"/>
              </w:rPr>
            </w:pPr>
            <w:r w:rsidRPr="004C3D7A">
              <w:rPr>
                <w:rFonts w:ascii="Times New Roman" w:eastAsia="Times New Roman" w:hAnsi="Times New Roman"/>
                <w:b/>
                <w:color w:val="000000"/>
                <w:sz w:val="24"/>
                <w:szCs w:val="24"/>
              </w:rPr>
              <w:t>Descrição</w:t>
            </w:r>
          </w:p>
        </w:tc>
        <w:tc>
          <w:tcPr>
            <w:tcW w:w="1265" w:type="dxa"/>
            <w:shd w:val="clear" w:color="auto" w:fill="FFFF00"/>
          </w:tcPr>
          <w:p w14:paraId="42848430" w14:textId="186DF13B" w:rsidR="004C3D7A" w:rsidRPr="004C3D7A" w:rsidRDefault="004C3D7A" w:rsidP="00A27560">
            <w:pPr>
              <w:keepNext/>
              <w:keepLines/>
              <w:spacing w:after="41"/>
              <w:jc w:val="center"/>
              <w:outlineLvl w:val="0"/>
              <w:rPr>
                <w:rFonts w:ascii="Times New Roman" w:eastAsia="Times New Roman" w:hAnsi="Times New Roman"/>
                <w:b/>
                <w:color w:val="000000"/>
                <w:sz w:val="24"/>
                <w:szCs w:val="24"/>
              </w:rPr>
            </w:pPr>
            <w:r w:rsidRPr="004C3D7A">
              <w:rPr>
                <w:rFonts w:ascii="Times New Roman" w:eastAsia="Times New Roman" w:hAnsi="Times New Roman"/>
                <w:b/>
                <w:color w:val="000000"/>
                <w:sz w:val="24"/>
                <w:szCs w:val="24"/>
              </w:rPr>
              <w:t>Quant.</w:t>
            </w:r>
          </w:p>
        </w:tc>
        <w:tc>
          <w:tcPr>
            <w:tcW w:w="1132" w:type="dxa"/>
            <w:shd w:val="clear" w:color="auto" w:fill="FFFF00"/>
          </w:tcPr>
          <w:p w14:paraId="506D0F4A" w14:textId="329EB772" w:rsidR="004C3D7A" w:rsidRPr="004C3D7A" w:rsidRDefault="004C3D7A" w:rsidP="00A27560">
            <w:pPr>
              <w:keepNext/>
              <w:keepLines/>
              <w:spacing w:after="41"/>
              <w:jc w:val="center"/>
              <w:outlineLvl w:val="0"/>
              <w:rPr>
                <w:rFonts w:ascii="Times New Roman" w:hAnsi="Times New Roman"/>
                <w:b/>
                <w:color w:val="000000"/>
                <w:sz w:val="24"/>
                <w:szCs w:val="24"/>
              </w:rPr>
            </w:pPr>
            <w:r w:rsidRPr="004C3D7A">
              <w:rPr>
                <w:rFonts w:ascii="Times New Roman" w:hAnsi="Times New Roman"/>
                <w:b/>
                <w:color w:val="000000"/>
                <w:sz w:val="24"/>
                <w:szCs w:val="24"/>
              </w:rPr>
              <w:t>R$/Unit.</w:t>
            </w:r>
          </w:p>
        </w:tc>
        <w:tc>
          <w:tcPr>
            <w:tcW w:w="1123" w:type="dxa"/>
            <w:shd w:val="clear" w:color="auto" w:fill="FFFF00"/>
          </w:tcPr>
          <w:p w14:paraId="67D6BEDD" w14:textId="48234401" w:rsidR="004C3D7A" w:rsidRPr="004C3D7A" w:rsidRDefault="004C3D7A" w:rsidP="00A27560">
            <w:pPr>
              <w:keepNext/>
              <w:keepLines/>
              <w:spacing w:after="41"/>
              <w:jc w:val="center"/>
              <w:outlineLvl w:val="0"/>
              <w:rPr>
                <w:rFonts w:ascii="Times New Roman" w:hAnsi="Times New Roman"/>
                <w:b/>
                <w:color w:val="000000"/>
                <w:sz w:val="24"/>
                <w:szCs w:val="24"/>
              </w:rPr>
            </w:pPr>
            <w:r w:rsidRPr="004C3D7A">
              <w:rPr>
                <w:rFonts w:ascii="Times New Roman" w:hAnsi="Times New Roman"/>
                <w:b/>
                <w:color w:val="000000"/>
                <w:sz w:val="24"/>
                <w:szCs w:val="24"/>
              </w:rPr>
              <w:t>R$/Total</w:t>
            </w:r>
          </w:p>
        </w:tc>
      </w:tr>
      <w:tr w:rsidR="004C3D7A" w:rsidRPr="00AB0C07" w14:paraId="24F5EBEA" w14:textId="34651427" w:rsidTr="004C3D7A">
        <w:tc>
          <w:tcPr>
            <w:tcW w:w="708" w:type="dxa"/>
          </w:tcPr>
          <w:p w14:paraId="76C3357D" w14:textId="77777777" w:rsidR="004C3D7A" w:rsidRDefault="004C3D7A" w:rsidP="00A27560">
            <w:pPr>
              <w:keepNext/>
              <w:keepLines/>
              <w:spacing w:after="41"/>
              <w:jc w:val="center"/>
              <w:outlineLv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5265" w:type="dxa"/>
          </w:tcPr>
          <w:p w14:paraId="39E7EA2E" w14:textId="77777777" w:rsidR="004C3D7A" w:rsidRPr="00AB0C07" w:rsidRDefault="004C3D7A" w:rsidP="00A27560">
            <w:pPr>
              <w:keepNext/>
              <w:keepLines/>
              <w:spacing w:after="41"/>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PGR - Programa de Gerenciamento de Riscos, NR01;</w:t>
            </w:r>
          </w:p>
        </w:tc>
        <w:tc>
          <w:tcPr>
            <w:tcW w:w="1265" w:type="dxa"/>
          </w:tcPr>
          <w:p w14:paraId="110FC499" w14:textId="77777777" w:rsidR="004C3D7A" w:rsidRPr="00AB0C07" w:rsidRDefault="004C3D7A" w:rsidP="00A27560">
            <w:pPr>
              <w:keepNext/>
              <w:keepLines/>
              <w:spacing w:after="41"/>
              <w:jc w:val="center"/>
              <w:outlineLvl w:val="0"/>
              <w:rPr>
                <w:rFonts w:ascii="Times New Roman" w:eastAsia="Times New Roman" w:hAnsi="Times New Roman"/>
                <w:bCs/>
                <w:color w:val="000000"/>
                <w:sz w:val="24"/>
                <w:szCs w:val="24"/>
              </w:rPr>
            </w:pPr>
            <w:r w:rsidRPr="00AB0C07">
              <w:rPr>
                <w:rFonts w:ascii="Times New Roman" w:eastAsia="Times New Roman" w:hAnsi="Times New Roman"/>
                <w:bCs/>
                <w:color w:val="000000"/>
                <w:sz w:val="24"/>
                <w:szCs w:val="24"/>
              </w:rPr>
              <w:t>1</w:t>
            </w:r>
          </w:p>
        </w:tc>
        <w:tc>
          <w:tcPr>
            <w:tcW w:w="1132" w:type="dxa"/>
          </w:tcPr>
          <w:p w14:paraId="59DB5123" w14:textId="77777777" w:rsidR="004C3D7A" w:rsidRPr="00AB0C07" w:rsidRDefault="004C3D7A" w:rsidP="00A27560">
            <w:pPr>
              <w:keepNext/>
              <w:keepLines/>
              <w:spacing w:after="41"/>
              <w:jc w:val="center"/>
              <w:outlineLvl w:val="0"/>
              <w:rPr>
                <w:bCs/>
                <w:color w:val="000000"/>
                <w:sz w:val="24"/>
                <w:szCs w:val="24"/>
              </w:rPr>
            </w:pPr>
          </w:p>
        </w:tc>
        <w:tc>
          <w:tcPr>
            <w:tcW w:w="1123" w:type="dxa"/>
          </w:tcPr>
          <w:p w14:paraId="24C2FD47" w14:textId="77777777" w:rsidR="004C3D7A" w:rsidRPr="00AB0C07" w:rsidRDefault="004C3D7A" w:rsidP="00A27560">
            <w:pPr>
              <w:keepNext/>
              <w:keepLines/>
              <w:spacing w:after="41"/>
              <w:jc w:val="center"/>
              <w:outlineLvl w:val="0"/>
              <w:rPr>
                <w:bCs/>
                <w:color w:val="000000"/>
                <w:sz w:val="24"/>
                <w:szCs w:val="24"/>
              </w:rPr>
            </w:pPr>
          </w:p>
        </w:tc>
      </w:tr>
      <w:tr w:rsidR="004C3D7A" w:rsidRPr="00AB0C07" w14:paraId="2CC0E090" w14:textId="677B4FDA" w:rsidTr="004C3D7A">
        <w:tc>
          <w:tcPr>
            <w:tcW w:w="708" w:type="dxa"/>
          </w:tcPr>
          <w:p w14:paraId="09682AAE" w14:textId="77777777" w:rsidR="004C3D7A" w:rsidRDefault="004C3D7A" w:rsidP="00A27560">
            <w:pPr>
              <w:keepNext/>
              <w:keepLines/>
              <w:spacing w:after="41"/>
              <w:jc w:val="center"/>
              <w:outlineLv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5265" w:type="dxa"/>
          </w:tcPr>
          <w:p w14:paraId="7C3A114D" w14:textId="77777777" w:rsidR="004C3D7A" w:rsidRPr="00AB0C07" w:rsidRDefault="004C3D7A" w:rsidP="00A27560">
            <w:pPr>
              <w:keepNext/>
              <w:keepLines/>
              <w:spacing w:after="41"/>
              <w:jc w:val="both"/>
              <w:outlineLvl w:val="0"/>
              <w:rPr>
                <w:rFonts w:ascii="Times New Roman" w:eastAsia="Times New Roman" w:hAnsi="Times New Roman"/>
                <w:bCs/>
                <w:color w:val="000000"/>
                <w:sz w:val="24"/>
                <w:szCs w:val="24"/>
              </w:rPr>
            </w:pPr>
            <w:r w:rsidRPr="00AB0C07">
              <w:rPr>
                <w:rFonts w:ascii="Times New Roman" w:eastAsia="Times New Roman" w:hAnsi="Times New Roman"/>
                <w:bCs/>
                <w:color w:val="000000"/>
                <w:sz w:val="24"/>
                <w:szCs w:val="24"/>
              </w:rPr>
              <w:t xml:space="preserve">PCMSO </w:t>
            </w:r>
            <w:r>
              <w:rPr>
                <w:rFonts w:ascii="Times New Roman" w:eastAsia="Times New Roman" w:hAnsi="Times New Roman"/>
                <w:bCs/>
                <w:color w:val="000000"/>
                <w:sz w:val="24"/>
                <w:szCs w:val="24"/>
              </w:rPr>
              <w:t>– Coordenação e Elaboração do Documento do “Programa de Controle Médico de Saúde Ocupacional – PCMSO, bem como exames necessários e previstos no PCMSO;</w:t>
            </w:r>
          </w:p>
        </w:tc>
        <w:tc>
          <w:tcPr>
            <w:tcW w:w="1265" w:type="dxa"/>
          </w:tcPr>
          <w:p w14:paraId="5AB6AABC" w14:textId="77777777" w:rsidR="004C3D7A" w:rsidRPr="00AB0C07" w:rsidRDefault="004C3D7A" w:rsidP="00A27560">
            <w:pPr>
              <w:keepNext/>
              <w:keepLines/>
              <w:spacing w:after="41"/>
              <w:jc w:val="center"/>
              <w:outlineLvl w:val="0"/>
              <w:rPr>
                <w:rFonts w:ascii="Times New Roman" w:eastAsia="Times New Roman" w:hAnsi="Times New Roman"/>
                <w:bCs/>
                <w:color w:val="000000"/>
                <w:sz w:val="24"/>
                <w:szCs w:val="24"/>
              </w:rPr>
            </w:pPr>
            <w:r w:rsidRPr="00AB0C07">
              <w:rPr>
                <w:rFonts w:ascii="Times New Roman" w:eastAsia="Times New Roman" w:hAnsi="Times New Roman"/>
                <w:bCs/>
                <w:color w:val="000000"/>
                <w:sz w:val="24"/>
                <w:szCs w:val="24"/>
              </w:rPr>
              <w:t>1</w:t>
            </w:r>
          </w:p>
        </w:tc>
        <w:tc>
          <w:tcPr>
            <w:tcW w:w="1132" w:type="dxa"/>
          </w:tcPr>
          <w:p w14:paraId="0B15D54B" w14:textId="77777777" w:rsidR="004C3D7A" w:rsidRPr="00AB0C07" w:rsidRDefault="004C3D7A" w:rsidP="00A27560">
            <w:pPr>
              <w:keepNext/>
              <w:keepLines/>
              <w:spacing w:after="41"/>
              <w:jc w:val="center"/>
              <w:outlineLvl w:val="0"/>
              <w:rPr>
                <w:bCs/>
                <w:color w:val="000000"/>
                <w:sz w:val="24"/>
                <w:szCs w:val="24"/>
              </w:rPr>
            </w:pPr>
          </w:p>
        </w:tc>
        <w:tc>
          <w:tcPr>
            <w:tcW w:w="1123" w:type="dxa"/>
          </w:tcPr>
          <w:p w14:paraId="00B34DD8" w14:textId="77777777" w:rsidR="004C3D7A" w:rsidRPr="00AB0C07" w:rsidRDefault="004C3D7A" w:rsidP="00A27560">
            <w:pPr>
              <w:keepNext/>
              <w:keepLines/>
              <w:spacing w:after="41"/>
              <w:jc w:val="center"/>
              <w:outlineLvl w:val="0"/>
              <w:rPr>
                <w:bCs/>
                <w:color w:val="000000"/>
                <w:sz w:val="24"/>
                <w:szCs w:val="24"/>
              </w:rPr>
            </w:pPr>
          </w:p>
        </w:tc>
      </w:tr>
      <w:tr w:rsidR="004C3D7A" w:rsidRPr="00AB0C07" w14:paraId="08F2EA70" w14:textId="79BDFD4E" w:rsidTr="004C3D7A">
        <w:tc>
          <w:tcPr>
            <w:tcW w:w="708" w:type="dxa"/>
          </w:tcPr>
          <w:p w14:paraId="7E73CE39" w14:textId="77777777" w:rsidR="004C3D7A" w:rsidRDefault="004C3D7A" w:rsidP="00A27560">
            <w:pPr>
              <w:keepNext/>
              <w:keepLines/>
              <w:spacing w:after="41"/>
              <w:jc w:val="center"/>
              <w:outlineLv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5265" w:type="dxa"/>
          </w:tcPr>
          <w:p w14:paraId="3BBB5FB6" w14:textId="77777777" w:rsidR="004C3D7A" w:rsidRPr="00AB0C07" w:rsidRDefault="004C3D7A" w:rsidP="00A27560">
            <w:pPr>
              <w:keepNext/>
              <w:keepLines/>
              <w:spacing w:after="41"/>
              <w:jc w:val="both"/>
              <w:outlineLvl w:val="0"/>
              <w:rPr>
                <w:rFonts w:ascii="Times New Roman" w:eastAsia="Times New Roman" w:hAnsi="Times New Roman"/>
                <w:bCs/>
                <w:color w:val="000000"/>
                <w:sz w:val="24"/>
                <w:szCs w:val="24"/>
              </w:rPr>
            </w:pPr>
            <w:r w:rsidRPr="00AB0C07">
              <w:rPr>
                <w:rFonts w:ascii="Times New Roman" w:eastAsia="Times New Roman" w:hAnsi="Times New Roman"/>
                <w:bCs/>
                <w:color w:val="000000"/>
                <w:sz w:val="24"/>
                <w:szCs w:val="24"/>
              </w:rPr>
              <w:t>Sistema de Gestão de Mensagens e-Social</w:t>
            </w:r>
            <w:r>
              <w:rPr>
                <w:rFonts w:ascii="Times New Roman" w:eastAsia="Times New Roman" w:hAnsi="Times New Roman"/>
                <w:bCs/>
                <w:color w:val="000000"/>
                <w:sz w:val="24"/>
                <w:szCs w:val="24"/>
              </w:rPr>
              <w:t>. Envio de todas as informações referentes ao módulo de Segurança e Saúde do Trabalho – SST ao e-Social (Eventos S-2210, S-2220 e S-2240, bem como os que vierem a substituí-los ou complementá-los;</w:t>
            </w:r>
          </w:p>
        </w:tc>
        <w:tc>
          <w:tcPr>
            <w:tcW w:w="1265" w:type="dxa"/>
          </w:tcPr>
          <w:p w14:paraId="1E539E77" w14:textId="77777777" w:rsidR="004C3D7A" w:rsidRPr="00AB0C07" w:rsidRDefault="004C3D7A" w:rsidP="00A27560">
            <w:pPr>
              <w:keepNext/>
              <w:keepLines/>
              <w:spacing w:after="41"/>
              <w:jc w:val="center"/>
              <w:outlineLvl w:val="0"/>
              <w:rPr>
                <w:rFonts w:ascii="Times New Roman" w:eastAsia="Times New Roman" w:hAnsi="Times New Roman"/>
                <w:bCs/>
                <w:color w:val="000000"/>
                <w:sz w:val="24"/>
                <w:szCs w:val="24"/>
              </w:rPr>
            </w:pPr>
            <w:r w:rsidRPr="00AB0C07">
              <w:rPr>
                <w:rFonts w:ascii="Times New Roman" w:eastAsia="Times New Roman" w:hAnsi="Times New Roman"/>
                <w:bCs/>
                <w:color w:val="000000"/>
                <w:sz w:val="24"/>
                <w:szCs w:val="24"/>
              </w:rPr>
              <w:t>1</w:t>
            </w:r>
          </w:p>
        </w:tc>
        <w:tc>
          <w:tcPr>
            <w:tcW w:w="1132" w:type="dxa"/>
          </w:tcPr>
          <w:p w14:paraId="3F3048C0" w14:textId="77777777" w:rsidR="004C3D7A" w:rsidRPr="00AB0C07" w:rsidRDefault="004C3D7A" w:rsidP="00A27560">
            <w:pPr>
              <w:keepNext/>
              <w:keepLines/>
              <w:spacing w:after="41"/>
              <w:jc w:val="center"/>
              <w:outlineLvl w:val="0"/>
              <w:rPr>
                <w:bCs/>
                <w:color w:val="000000"/>
                <w:sz w:val="24"/>
                <w:szCs w:val="24"/>
              </w:rPr>
            </w:pPr>
          </w:p>
        </w:tc>
        <w:tc>
          <w:tcPr>
            <w:tcW w:w="1123" w:type="dxa"/>
          </w:tcPr>
          <w:p w14:paraId="08AB8F21" w14:textId="77777777" w:rsidR="004C3D7A" w:rsidRPr="00AB0C07" w:rsidRDefault="004C3D7A" w:rsidP="00A27560">
            <w:pPr>
              <w:keepNext/>
              <w:keepLines/>
              <w:spacing w:after="41"/>
              <w:jc w:val="center"/>
              <w:outlineLvl w:val="0"/>
              <w:rPr>
                <w:bCs/>
                <w:color w:val="000000"/>
                <w:sz w:val="24"/>
                <w:szCs w:val="24"/>
              </w:rPr>
            </w:pPr>
          </w:p>
        </w:tc>
      </w:tr>
      <w:tr w:rsidR="004C3D7A" w:rsidRPr="00AB0C07" w14:paraId="5C040F6F" w14:textId="389E9252" w:rsidTr="004C3D7A">
        <w:tc>
          <w:tcPr>
            <w:tcW w:w="708" w:type="dxa"/>
          </w:tcPr>
          <w:p w14:paraId="6A188ECC" w14:textId="77777777" w:rsidR="004C3D7A" w:rsidRDefault="004C3D7A" w:rsidP="00A27560">
            <w:pPr>
              <w:keepNext/>
              <w:keepLines/>
              <w:spacing w:after="41"/>
              <w:jc w:val="center"/>
              <w:outlineLv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5265" w:type="dxa"/>
          </w:tcPr>
          <w:p w14:paraId="4B2B0638" w14:textId="77777777" w:rsidR="004C3D7A" w:rsidRPr="00AB0C07" w:rsidRDefault="004C3D7A" w:rsidP="00A27560">
            <w:pPr>
              <w:keepNext/>
              <w:keepLines/>
              <w:spacing w:after="41"/>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Treinamento NR-11: Treinamento sobre transporte, movimentação, armazenamento e manuseio de materiais; </w:t>
            </w:r>
            <w:proofErr w:type="gramStart"/>
            <w:r>
              <w:rPr>
                <w:rFonts w:ascii="Times New Roman" w:eastAsia="Times New Roman" w:hAnsi="Times New Roman"/>
                <w:bCs/>
                <w:color w:val="000000"/>
                <w:sz w:val="24"/>
                <w:szCs w:val="24"/>
              </w:rPr>
              <w:t>Total</w:t>
            </w:r>
            <w:proofErr w:type="gramEnd"/>
            <w:r>
              <w:rPr>
                <w:rFonts w:ascii="Times New Roman" w:eastAsia="Times New Roman" w:hAnsi="Times New Roman"/>
                <w:bCs/>
                <w:color w:val="000000"/>
                <w:sz w:val="24"/>
                <w:szCs w:val="24"/>
              </w:rPr>
              <w:t xml:space="preserve"> de colaboradores 120;</w:t>
            </w:r>
          </w:p>
        </w:tc>
        <w:tc>
          <w:tcPr>
            <w:tcW w:w="1265" w:type="dxa"/>
          </w:tcPr>
          <w:p w14:paraId="4C9A7194" w14:textId="77777777" w:rsidR="004C3D7A" w:rsidRPr="00AB0C07" w:rsidRDefault="004C3D7A" w:rsidP="00A27560">
            <w:pPr>
              <w:keepNext/>
              <w:keepLines/>
              <w:spacing w:after="41"/>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1132" w:type="dxa"/>
          </w:tcPr>
          <w:p w14:paraId="1D9703F1" w14:textId="77777777" w:rsidR="004C3D7A" w:rsidRDefault="004C3D7A" w:rsidP="00A27560">
            <w:pPr>
              <w:keepNext/>
              <w:keepLines/>
              <w:spacing w:after="41"/>
              <w:jc w:val="center"/>
              <w:outlineLvl w:val="0"/>
              <w:rPr>
                <w:bCs/>
                <w:color w:val="000000"/>
                <w:sz w:val="24"/>
                <w:szCs w:val="24"/>
              </w:rPr>
            </w:pPr>
          </w:p>
        </w:tc>
        <w:tc>
          <w:tcPr>
            <w:tcW w:w="1123" w:type="dxa"/>
          </w:tcPr>
          <w:p w14:paraId="36602982" w14:textId="77777777" w:rsidR="004C3D7A" w:rsidRDefault="004C3D7A" w:rsidP="00A27560">
            <w:pPr>
              <w:keepNext/>
              <w:keepLines/>
              <w:spacing w:after="41"/>
              <w:jc w:val="center"/>
              <w:outlineLvl w:val="0"/>
              <w:rPr>
                <w:bCs/>
                <w:color w:val="000000"/>
                <w:sz w:val="24"/>
                <w:szCs w:val="24"/>
              </w:rPr>
            </w:pPr>
          </w:p>
        </w:tc>
      </w:tr>
      <w:tr w:rsidR="004C3D7A" w:rsidRPr="00AB0C07" w14:paraId="037971C9" w14:textId="22253246" w:rsidTr="004C3D7A">
        <w:tc>
          <w:tcPr>
            <w:tcW w:w="708" w:type="dxa"/>
          </w:tcPr>
          <w:p w14:paraId="22D0F8E8" w14:textId="77777777" w:rsidR="004C3D7A" w:rsidRDefault="004C3D7A" w:rsidP="00A27560">
            <w:pPr>
              <w:keepNext/>
              <w:keepLines/>
              <w:spacing w:after="41"/>
              <w:jc w:val="center"/>
              <w:outlineLv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5265" w:type="dxa"/>
          </w:tcPr>
          <w:p w14:paraId="45E99F1E" w14:textId="77777777" w:rsidR="004C3D7A" w:rsidRPr="00AB0C07" w:rsidRDefault="004C3D7A" w:rsidP="00A27560">
            <w:pPr>
              <w:keepNext/>
              <w:keepLines/>
              <w:spacing w:after="41"/>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Palestra sobre prevenção ao uso de drogas, com carga horária mínima de 2 horas; </w:t>
            </w:r>
            <w:proofErr w:type="gramStart"/>
            <w:r>
              <w:rPr>
                <w:rFonts w:ascii="Times New Roman" w:eastAsia="Times New Roman" w:hAnsi="Times New Roman"/>
                <w:bCs/>
                <w:color w:val="000000"/>
                <w:sz w:val="24"/>
                <w:szCs w:val="24"/>
              </w:rPr>
              <w:t>Total</w:t>
            </w:r>
            <w:proofErr w:type="gramEnd"/>
            <w:r>
              <w:rPr>
                <w:rFonts w:ascii="Times New Roman" w:eastAsia="Times New Roman" w:hAnsi="Times New Roman"/>
                <w:bCs/>
                <w:color w:val="000000"/>
                <w:sz w:val="24"/>
                <w:szCs w:val="24"/>
              </w:rPr>
              <w:t xml:space="preserve"> de colaboradores 120;</w:t>
            </w:r>
          </w:p>
        </w:tc>
        <w:tc>
          <w:tcPr>
            <w:tcW w:w="1265" w:type="dxa"/>
          </w:tcPr>
          <w:p w14:paraId="2E8A1CA3" w14:textId="77777777" w:rsidR="004C3D7A" w:rsidRPr="00AB0C07" w:rsidRDefault="004C3D7A" w:rsidP="00A27560">
            <w:pPr>
              <w:keepNext/>
              <w:keepLines/>
              <w:spacing w:after="41"/>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1132" w:type="dxa"/>
          </w:tcPr>
          <w:p w14:paraId="2FFA0D54" w14:textId="77777777" w:rsidR="004C3D7A" w:rsidRDefault="004C3D7A" w:rsidP="00A27560">
            <w:pPr>
              <w:keepNext/>
              <w:keepLines/>
              <w:spacing w:after="41"/>
              <w:jc w:val="center"/>
              <w:outlineLvl w:val="0"/>
              <w:rPr>
                <w:bCs/>
                <w:color w:val="000000"/>
                <w:sz w:val="24"/>
                <w:szCs w:val="24"/>
              </w:rPr>
            </w:pPr>
          </w:p>
        </w:tc>
        <w:tc>
          <w:tcPr>
            <w:tcW w:w="1123" w:type="dxa"/>
          </w:tcPr>
          <w:p w14:paraId="08067D4D" w14:textId="77777777" w:rsidR="004C3D7A" w:rsidRDefault="004C3D7A" w:rsidP="00A27560">
            <w:pPr>
              <w:keepNext/>
              <w:keepLines/>
              <w:spacing w:after="41"/>
              <w:jc w:val="center"/>
              <w:outlineLvl w:val="0"/>
              <w:rPr>
                <w:bCs/>
                <w:color w:val="000000"/>
                <w:sz w:val="24"/>
                <w:szCs w:val="24"/>
              </w:rPr>
            </w:pPr>
          </w:p>
        </w:tc>
      </w:tr>
      <w:tr w:rsidR="004C3D7A" w:rsidRPr="00AB0C07" w14:paraId="1BD791DB" w14:textId="7C01AC97" w:rsidTr="004C3D7A">
        <w:tc>
          <w:tcPr>
            <w:tcW w:w="708" w:type="dxa"/>
          </w:tcPr>
          <w:p w14:paraId="650ED3F4" w14:textId="77777777" w:rsidR="004C3D7A" w:rsidRDefault="004C3D7A" w:rsidP="00A27560">
            <w:pPr>
              <w:keepNext/>
              <w:keepLines/>
              <w:spacing w:after="41"/>
              <w:jc w:val="center"/>
              <w:outlineLv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5265" w:type="dxa"/>
          </w:tcPr>
          <w:p w14:paraId="04E630BB" w14:textId="77777777" w:rsidR="004C3D7A" w:rsidRPr="00AB0C07" w:rsidRDefault="004C3D7A" w:rsidP="00A27560">
            <w:pPr>
              <w:keepNext/>
              <w:keepLines/>
              <w:spacing w:after="41"/>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Palestra sobre Saúde Mental, com carga horária mínima de 1 hora; </w:t>
            </w:r>
            <w:proofErr w:type="gramStart"/>
            <w:r>
              <w:rPr>
                <w:rFonts w:ascii="Times New Roman" w:eastAsia="Times New Roman" w:hAnsi="Times New Roman"/>
                <w:bCs/>
                <w:color w:val="000000"/>
                <w:sz w:val="24"/>
                <w:szCs w:val="24"/>
              </w:rPr>
              <w:t>Total</w:t>
            </w:r>
            <w:proofErr w:type="gramEnd"/>
            <w:r>
              <w:rPr>
                <w:rFonts w:ascii="Times New Roman" w:eastAsia="Times New Roman" w:hAnsi="Times New Roman"/>
                <w:bCs/>
                <w:color w:val="000000"/>
                <w:sz w:val="24"/>
                <w:szCs w:val="24"/>
              </w:rPr>
              <w:t xml:space="preserve"> de colaboradores 120;</w:t>
            </w:r>
          </w:p>
        </w:tc>
        <w:tc>
          <w:tcPr>
            <w:tcW w:w="1265" w:type="dxa"/>
          </w:tcPr>
          <w:p w14:paraId="0DE8176E" w14:textId="77777777" w:rsidR="004C3D7A" w:rsidRPr="00AB0C07" w:rsidRDefault="004C3D7A" w:rsidP="00A27560">
            <w:pPr>
              <w:keepNext/>
              <w:keepLines/>
              <w:spacing w:after="41"/>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1132" w:type="dxa"/>
          </w:tcPr>
          <w:p w14:paraId="334D0096" w14:textId="77777777" w:rsidR="004C3D7A" w:rsidRDefault="004C3D7A" w:rsidP="00A27560">
            <w:pPr>
              <w:keepNext/>
              <w:keepLines/>
              <w:spacing w:after="41"/>
              <w:jc w:val="center"/>
              <w:outlineLvl w:val="0"/>
              <w:rPr>
                <w:bCs/>
                <w:color w:val="000000"/>
                <w:sz w:val="24"/>
                <w:szCs w:val="24"/>
              </w:rPr>
            </w:pPr>
          </w:p>
        </w:tc>
        <w:tc>
          <w:tcPr>
            <w:tcW w:w="1123" w:type="dxa"/>
          </w:tcPr>
          <w:p w14:paraId="674710D8" w14:textId="77777777" w:rsidR="004C3D7A" w:rsidRDefault="004C3D7A" w:rsidP="00A27560">
            <w:pPr>
              <w:keepNext/>
              <w:keepLines/>
              <w:spacing w:after="41"/>
              <w:jc w:val="center"/>
              <w:outlineLvl w:val="0"/>
              <w:rPr>
                <w:bCs/>
                <w:color w:val="000000"/>
                <w:sz w:val="24"/>
                <w:szCs w:val="24"/>
              </w:rPr>
            </w:pPr>
          </w:p>
        </w:tc>
      </w:tr>
      <w:tr w:rsidR="004C3D7A" w:rsidRPr="00AB0C07" w14:paraId="2A32ADBE" w14:textId="2C5E0F34" w:rsidTr="004C3D7A">
        <w:tc>
          <w:tcPr>
            <w:tcW w:w="708" w:type="dxa"/>
          </w:tcPr>
          <w:p w14:paraId="38034F8F" w14:textId="77777777" w:rsidR="004C3D7A" w:rsidRDefault="004C3D7A" w:rsidP="00A27560">
            <w:pPr>
              <w:keepNext/>
              <w:keepLines/>
              <w:spacing w:after="41"/>
              <w:jc w:val="center"/>
              <w:outlineLv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5265" w:type="dxa"/>
          </w:tcPr>
          <w:p w14:paraId="720FE1FC" w14:textId="77777777" w:rsidR="004C3D7A" w:rsidRPr="00AB0C07" w:rsidRDefault="004C3D7A" w:rsidP="00A27560">
            <w:pPr>
              <w:keepNext/>
              <w:keepLines/>
              <w:spacing w:after="41"/>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Palestra sobre Conscientização do Tabagismo e Alcoolismo, com carga horária mínima de 1 hora; </w:t>
            </w:r>
            <w:proofErr w:type="gramStart"/>
            <w:r>
              <w:rPr>
                <w:rFonts w:ascii="Times New Roman" w:eastAsia="Times New Roman" w:hAnsi="Times New Roman"/>
                <w:bCs/>
                <w:color w:val="000000"/>
                <w:sz w:val="24"/>
                <w:szCs w:val="24"/>
              </w:rPr>
              <w:t>Total</w:t>
            </w:r>
            <w:proofErr w:type="gramEnd"/>
            <w:r>
              <w:rPr>
                <w:rFonts w:ascii="Times New Roman" w:eastAsia="Times New Roman" w:hAnsi="Times New Roman"/>
                <w:bCs/>
                <w:color w:val="000000"/>
                <w:sz w:val="24"/>
                <w:szCs w:val="24"/>
              </w:rPr>
              <w:t xml:space="preserve"> de colaboradores 120;</w:t>
            </w:r>
          </w:p>
        </w:tc>
        <w:tc>
          <w:tcPr>
            <w:tcW w:w="1265" w:type="dxa"/>
          </w:tcPr>
          <w:p w14:paraId="665D73DC" w14:textId="77777777" w:rsidR="004C3D7A" w:rsidRPr="00AB0C07" w:rsidRDefault="004C3D7A" w:rsidP="00A27560">
            <w:pPr>
              <w:keepNext/>
              <w:keepLines/>
              <w:spacing w:after="41"/>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1132" w:type="dxa"/>
          </w:tcPr>
          <w:p w14:paraId="540787A1" w14:textId="77777777" w:rsidR="004C3D7A" w:rsidRDefault="004C3D7A" w:rsidP="00A27560">
            <w:pPr>
              <w:keepNext/>
              <w:keepLines/>
              <w:spacing w:after="41"/>
              <w:jc w:val="center"/>
              <w:outlineLvl w:val="0"/>
              <w:rPr>
                <w:bCs/>
                <w:color w:val="000000"/>
                <w:sz w:val="24"/>
                <w:szCs w:val="24"/>
              </w:rPr>
            </w:pPr>
          </w:p>
        </w:tc>
        <w:tc>
          <w:tcPr>
            <w:tcW w:w="1123" w:type="dxa"/>
          </w:tcPr>
          <w:p w14:paraId="2F7A0479" w14:textId="77777777" w:rsidR="004C3D7A" w:rsidRDefault="004C3D7A" w:rsidP="00A27560">
            <w:pPr>
              <w:keepNext/>
              <w:keepLines/>
              <w:spacing w:after="41"/>
              <w:jc w:val="center"/>
              <w:outlineLvl w:val="0"/>
              <w:rPr>
                <w:bCs/>
                <w:color w:val="000000"/>
                <w:sz w:val="24"/>
                <w:szCs w:val="24"/>
              </w:rPr>
            </w:pPr>
          </w:p>
        </w:tc>
      </w:tr>
      <w:tr w:rsidR="004C3D7A" w:rsidRPr="00AB0C07" w14:paraId="70E7EA15" w14:textId="770A73D7" w:rsidTr="004C3D7A">
        <w:tc>
          <w:tcPr>
            <w:tcW w:w="708" w:type="dxa"/>
          </w:tcPr>
          <w:p w14:paraId="75401E4C" w14:textId="77777777" w:rsidR="004C3D7A" w:rsidRDefault="004C3D7A" w:rsidP="00A27560">
            <w:pPr>
              <w:keepNext/>
              <w:keepLines/>
              <w:spacing w:after="41"/>
              <w:jc w:val="center"/>
              <w:outlineLv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5265" w:type="dxa"/>
          </w:tcPr>
          <w:p w14:paraId="37D7465E" w14:textId="77777777" w:rsidR="004C3D7A" w:rsidRDefault="004C3D7A" w:rsidP="00A27560">
            <w:pPr>
              <w:keepNext/>
              <w:keepLines/>
              <w:spacing w:after="41"/>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Treinamento para Formação da Comissão Interna de Prevenção de Acidentes – CIPA, de acordo com a NR 5 da Portaria 3.214/1978; Carga horária mínima de 8 horas;</w:t>
            </w:r>
          </w:p>
        </w:tc>
        <w:tc>
          <w:tcPr>
            <w:tcW w:w="1265" w:type="dxa"/>
          </w:tcPr>
          <w:p w14:paraId="58B34842" w14:textId="77777777" w:rsidR="004C3D7A" w:rsidRPr="00AB0C07" w:rsidRDefault="004C3D7A" w:rsidP="00A27560">
            <w:pPr>
              <w:keepNext/>
              <w:keepLines/>
              <w:spacing w:after="41"/>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1132" w:type="dxa"/>
          </w:tcPr>
          <w:p w14:paraId="39153836" w14:textId="77777777" w:rsidR="004C3D7A" w:rsidRDefault="004C3D7A" w:rsidP="00A27560">
            <w:pPr>
              <w:keepNext/>
              <w:keepLines/>
              <w:spacing w:after="41"/>
              <w:jc w:val="center"/>
              <w:outlineLvl w:val="0"/>
              <w:rPr>
                <w:bCs/>
                <w:color w:val="000000"/>
                <w:sz w:val="24"/>
                <w:szCs w:val="24"/>
              </w:rPr>
            </w:pPr>
          </w:p>
        </w:tc>
        <w:tc>
          <w:tcPr>
            <w:tcW w:w="1123" w:type="dxa"/>
          </w:tcPr>
          <w:p w14:paraId="670AEFCC" w14:textId="77777777" w:rsidR="004C3D7A" w:rsidRDefault="004C3D7A" w:rsidP="00A27560">
            <w:pPr>
              <w:keepNext/>
              <w:keepLines/>
              <w:spacing w:after="41"/>
              <w:jc w:val="center"/>
              <w:outlineLvl w:val="0"/>
              <w:rPr>
                <w:bCs/>
                <w:color w:val="000000"/>
                <w:sz w:val="24"/>
                <w:szCs w:val="24"/>
              </w:rPr>
            </w:pPr>
          </w:p>
        </w:tc>
      </w:tr>
      <w:tr w:rsidR="004C3D7A" w:rsidRPr="00AB0C07" w14:paraId="3DD46340" w14:textId="299E4625" w:rsidTr="004C3D7A">
        <w:tc>
          <w:tcPr>
            <w:tcW w:w="708" w:type="dxa"/>
          </w:tcPr>
          <w:p w14:paraId="0C0C2D3B" w14:textId="77777777" w:rsidR="004C3D7A" w:rsidRDefault="004C3D7A" w:rsidP="00A27560">
            <w:pPr>
              <w:keepNext/>
              <w:keepLines/>
              <w:spacing w:after="41"/>
              <w:jc w:val="center"/>
              <w:outlineLv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p>
        </w:tc>
        <w:tc>
          <w:tcPr>
            <w:tcW w:w="5265" w:type="dxa"/>
          </w:tcPr>
          <w:p w14:paraId="4A2FDED0" w14:textId="77777777" w:rsidR="004C3D7A" w:rsidRDefault="004C3D7A" w:rsidP="00A27560">
            <w:pPr>
              <w:keepNext/>
              <w:keepLines/>
              <w:spacing w:after="41"/>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Treinamento de Primeiros Socorros, com carga horária mínima de 8 horas;</w:t>
            </w:r>
          </w:p>
        </w:tc>
        <w:tc>
          <w:tcPr>
            <w:tcW w:w="1265" w:type="dxa"/>
          </w:tcPr>
          <w:p w14:paraId="2983BC1D" w14:textId="77777777" w:rsidR="004C3D7A" w:rsidRPr="00AB0C07" w:rsidRDefault="004C3D7A" w:rsidP="00A27560">
            <w:pPr>
              <w:keepNext/>
              <w:keepLines/>
              <w:spacing w:after="41"/>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1132" w:type="dxa"/>
          </w:tcPr>
          <w:p w14:paraId="4F2DD9F2" w14:textId="77777777" w:rsidR="004C3D7A" w:rsidRDefault="004C3D7A" w:rsidP="00A27560">
            <w:pPr>
              <w:keepNext/>
              <w:keepLines/>
              <w:spacing w:after="41"/>
              <w:jc w:val="center"/>
              <w:outlineLvl w:val="0"/>
              <w:rPr>
                <w:bCs/>
                <w:color w:val="000000"/>
                <w:sz w:val="24"/>
                <w:szCs w:val="24"/>
              </w:rPr>
            </w:pPr>
          </w:p>
        </w:tc>
        <w:tc>
          <w:tcPr>
            <w:tcW w:w="1123" w:type="dxa"/>
          </w:tcPr>
          <w:p w14:paraId="37F5B589" w14:textId="77777777" w:rsidR="004C3D7A" w:rsidRDefault="004C3D7A" w:rsidP="00A27560">
            <w:pPr>
              <w:keepNext/>
              <w:keepLines/>
              <w:spacing w:after="41"/>
              <w:jc w:val="center"/>
              <w:outlineLvl w:val="0"/>
              <w:rPr>
                <w:bCs/>
                <w:color w:val="000000"/>
                <w:sz w:val="24"/>
                <w:szCs w:val="24"/>
              </w:rPr>
            </w:pPr>
          </w:p>
        </w:tc>
      </w:tr>
      <w:tr w:rsidR="004C3D7A" w:rsidRPr="00AB0C07" w14:paraId="36378FA6" w14:textId="6842162B" w:rsidTr="004C3D7A">
        <w:tc>
          <w:tcPr>
            <w:tcW w:w="708" w:type="dxa"/>
          </w:tcPr>
          <w:p w14:paraId="17F0695E" w14:textId="77777777" w:rsidR="004C3D7A" w:rsidRDefault="004C3D7A" w:rsidP="00A27560">
            <w:pPr>
              <w:keepNext/>
              <w:keepLines/>
              <w:spacing w:after="41"/>
              <w:jc w:val="center"/>
              <w:outlineLv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p>
        </w:tc>
        <w:tc>
          <w:tcPr>
            <w:tcW w:w="5265" w:type="dxa"/>
          </w:tcPr>
          <w:p w14:paraId="7D06E9D3" w14:textId="77777777" w:rsidR="004C3D7A" w:rsidRDefault="004C3D7A" w:rsidP="00A27560">
            <w:pPr>
              <w:keepNext/>
              <w:keepLines/>
              <w:spacing w:after="41"/>
              <w:jc w:val="both"/>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Treinamento para uso correto dos equipamentos de proteção individual – EPI, com carga horária mínima de 1 hora;</w:t>
            </w:r>
          </w:p>
        </w:tc>
        <w:tc>
          <w:tcPr>
            <w:tcW w:w="1265" w:type="dxa"/>
          </w:tcPr>
          <w:p w14:paraId="0D454A14" w14:textId="77777777" w:rsidR="004C3D7A" w:rsidRPr="00AB0C07" w:rsidRDefault="004C3D7A" w:rsidP="00A27560">
            <w:pPr>
              <w:keepNext/>
              <w:keepLines/>
              <w:spacing w:after="41"/>
              <w:jc w:val="center"/>
              <w:outlineLvl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1132" w:type="dxa"/>
          </w:tcPr>
          <w:p w14:paraId="32D118C9" w14:textId="77777777" w:rsidR="004C3D7A" w:rsidRDefault="004C3D7A" w:rsidP="00A27560">
            <w:pPr>
              <w:keepNext/>
              <w:keepLines/>
              <w:spacing w:after="41"/>
              <w:jc w:val="center"/>
              <w:outlineLvl w:val="0"/>
              <w:rPr>
                <w:bCs/>
                <w:color w:val="000000"/>
                <w:sz w:val="24"/>
                <w:szCs w:val="24"/>
              </w:rPr>
            </w:pPr>
          </w:p>
        </w:tc>
        <w:tc>
          <w:tcPr>
            <w:tcW w:w="1123" w:type="dxa"/>
          </w:tcPr>
          <w:p w14:paraId="4A5961D0" w14:textId="77777777" w:rsidR="004C3D7A" w:rsidRDefault="004C3D7A" w:rsidP="00A27560">
            <w:pPr>
              <w:keepNext/>
              <w:keepLines/>
              <w:spacing w:after="41"/>
              <w:jc w:val="center"/>
              <w:outlineLvl w:val="0"/>
              <w:rPr>
                <w:bCs/>
                <w:color w:val="000000"/>
                <w:sz w:val="24"/>
                <w:szCs w:val="24"/>
              </w:rPr>
            </w:pPr>
          </w:p>
        </w:tc>
      </w:tr>
      <w:tr w:rsidR="004C3D7A" w:rsidRPr="00623063" w14:paraId="4244FFFE" w14:textId="77777777" w:rsidTr="00623063">
        <w:tc>
          <w:tcPr>
            <w:tcW w:w="8370" w:type="dxa"/>
            <w:gridSpan w:val="4"/>
            <w:shd w:val="clear" w:color="auto" w:fill="FFFF00"/>
          </w:tcPr>
          <w:p w14:paraId="2BB57595" w14:textId="0001EE74" w:rsidR="004C3D7A" w:rsidRPr="00623063" w:rsidRDefault="004C3D7A" w:rsidP="004C3D7A">
            <w:pPr>
              <w:keepNext/>
              <w:keepLines/>
              <w:spacing w:after="41"/>
              <w:jc w:val="right"/>
              <w:outlineLvl w:val="0"/>
              <w:rPr>
                <w:rFonts w:ascii="Times New Roman" w:hAnsi="Times New Roman"/>
                <w:b/>
                <w:color w:val="000000"/>
                <w:sz w:val="24"/>
                <w:szCs w:val="24"/>
              </w:rPr>
            </w:pPr>
            <w:r w:rsidRPr="00623063">
              <w:rPr>
                <w:rFonts w:ascii="Times New Roman" w:hAnsi="Times New Roman"/>
                <w:b/>
                <w:color w:val="000000"/>
                <w:sz w:val="24"/>
                <w:szCs w:val="24"/>
              </w:rPr>
              <w:t>VALOR TOTAL.......: R$</w:t>
            </w:r>
          </w:p>
        </w:tc>
        <w:tc>
          <w:tcPr>
            <w:tcW w:w="1123" w:type="dxa"/>
            <w:shd w:val="clear" w:color="auto" w:fill="FFFF00"/>
          </w:tcPr>
          <w:p w14:paraId="6B6CA6B9" w14:textId="77777777" w:rsidR="004C3D7A" w:rsidRPr="00623063" w:rsidRDefault="004C3D7A" w:rsidP="00A27560">
            <w:pPr>
              <w:keepNext/>
              <w:keepLines/>
              <w:spacing w:after="41"/>
              <w:jc w:val="center"/>
              <w:outlineLvl w:val="0"/>
              <w:rPr>
                <w:rFonts w:ascii="Times New Roman" w:hAnsi="Times New Roman"/>
                <w:b/>
                <w:color w:val="000000"/>
                <w:sz w:val="24"/>
                <w:szCs w:val="24"/>
              </w:rPr>
            </w:pPr>
          </w:p>
        </w:tc>
      </w:tr>
    </w:tbl>
    <w:p w14:paraId="6EA74E26" w14:textId="77777777" w:rsidR="004C3D7A" w:rsidRDefault="004C3D7A" w:rsidP="00B27607">
      <w:pPr>
        <w:pStyle w:val="PargrafodaLista"/>
        <w:keepNext/>
        <w:keepLines/>
        <w:spacing w:after="0" w:line="240" w:lineRule="auto"/>
        <w:ind w:left="0"/>
        <w:jc w:val="both"/>
        <w:outlineLvl w:val="1"/>
        <w:rPr>
          <w:rFonts w:ascii="Times New Roman" w:hAnsi="Times New Roman"/>
          <w:bCs/>
          <w:color w:val="000000"/>
          <w:sz w:val="24"/>
          <w:szCs w:val="24"/>
        </w:rPr>
      </w:pPr>
    </w:p>
    <w:p w14:paraId="304C3F93" w14:textId="77777777" w:rsidR="00360E97" w:rsidRDefault="00360E97" w:rsidP="00B27607">
      <w:pPr>
        <w:pStyle w:val="PargrafodaLista"/>
        <w:keepNext/>
        <w:keepLines/>
        <w:spacing w:after="0" w:line="240" w:lineRule="auto"/>
        <w:ind w:left="0"/>
        <w:jc w:val="both"/>
        <w:outlineLvl w:val="1"/>
        <w:rPr>
          <w:rFonts w:ascii="Times New Roman" w:hAnsi="Times New Roman"/>
          <w:bCs/>
          <w:color w:val="000000"/>
          <w:sz w:val="24"/>
          <w:szCs w:val="24"/>
        </w:rPr>
      </w:pPr>
    </w:p>
    <w:p w14:paraId="4D2DBDF5" w14:textId="131ACF44" w:rsidR="004C3D7A" w:rsidRDefault="00623063" w:rsidP="00B27607">
      <w:pPr>
        <w:pStyle w:val="PargrafodaLista"/>
        <w:keepNext/>
        <w:keepLines/>
        <w:spacing w:after="0" w:line="240" w:lineRule="auto"/>
        <w:ind w:left="0"/>
        <w:jc w:val="both"/>
        <w:outlineLvl w:val="1"/>
        <w:rPr>
          <w:rFonts w:ascii="Times New Roman" w:hAnsi="Times New Roman"/>
          <w:bCs/>
          <w:color w:val="000000"/>
          <w:sz w:val="24"/>
          <w:szCs w:val="24"/>
        </w:rPr>
      </w:pPr>
      <w:r w:rsidRPr="00623063">
        <w:rPr>
          <w:rFonts w:ascii="Times New Roman" w:hAnsi="Times New Roman"/>
          <w:b/>
          <w:color w:val="000000"/>
          <w:sz w:val="24"/>
          <w:szCs w:val="24"/>
        </w:rPr>
        <w:lastRenderedPageBreak/>
        <w:t>8.3.1.</w:t>
      </w:r>
      <w:r>
        <w:rPr>
          <w:rFonts w:ascii="Times New Roman" w:hAnsi="Times New Roman"/>
          <w:bCs/>
          <w:color w:val="000000"/>
          <w:sz w:val="24"/>
          <w:szCs w:val="24"/>
        </w:rPr>
        <w:t xml:space="preserve"> Os valores unitários para realização dos exames clínicos e complementares deverão ser informados conforme a tabela abaixo</w:t>
      </w:r>
      <w:r w:rsidR="00FF2424">
        <w:rPr>
          <w:rFonts w:ascii="Times New Roman" w:hAnsi="Times New Roman"/>
          <w:bCs/>
          <w:color w:val="000000"/>
          <w:sz w:val="24"/>
          <w:szCs w:val="24"/>
        </w:rPr>
        <w:t xml:space="preserve">, os quais serão realizados somente por demanda </w:t>
      </w:r>
      <w:r w:rsidR="00795EA7">
        <w:rPr>
          <w:rFonts w:ascii="Times New Roman" w:hAnsi="Times New Roman"/>
          <w:bCs/>
          <w:color w:val="000000"/>
          <w:sz w:val="24"/>
          <w:szCs w:val="24"/>
        </w:rPr>
        <w:t>solicitada pela Coordenadoria de Recursos Humanos da Câmara Municipal de Americana</w:t>
      </w:r>
      <w:r>
        <w:rPr>
          <w:rFonts w:ascii="Times New Roman" w:hAnsi="Times New Roman"/>
          <w:bCs/>
          <w:color w:val="000000"/>
          <w:sz w:val="24"/>
          <w:szCs w:val="24"/>
        </w:rPr>
        <w:t>:</w:t>
      </w:r>
    </w:p>
    <w:p w14:paraId="6942CC5B" w14:textId="77777777" w:rsidR="00623063" w:rsidRDefault="00623063" w:rsidP="00623063">
      <w:pPr>
        <w:keepNext/>
        <w:keepLines/>
        <w:spacing w:after="3" w:line="259" w:lineRule="auto"/>
        <w:jc w:val="both"/>
        <w:outlineLvl w:val="0"/>
        <w:rPr>
          <w:b/>
          <w:bCs/>
          <w:sz w:val="24"/>
          <w:szCs w:val="24"/>
        </w:rPr>
      </w:pPr>
    </w:p>
    <w:p w14:paraId="121B3DFB" w14:textId="77777777" w:rsidR="00623063" w:rsidRDefault="00623063" w:rsidP="00623063">
      <w:pPr>
        <w:keepNext/>
        <w:keepLines/>
        <w:spacing w:after="3" w:line="259" w:lineRule="auto"/>
        <w:jc w:val="both"/>
        <w:outlineLvl w:val="0"/>
        <w:rPr>
          <w:b/>
          <w:bCs/>
          <w:sz w:val="24"/>
          <w:szCs w:val="24"/>
        </w:rPr>
      </w:pPr>
    </w:p>
    <w:tbl>
      <w:tblPr>
        <w:tblStyle w:val="Tabelacomgrade"/>
        <w:tblW w:w="0" w:type="auto"/>
        <w:tblLook w:val="04A0" w:firstRow="1" w:lastRow="0" w:firstColumn="1" w:lastColumn="0" w:noHBand="0" w:noVBand="1"/>
      </w:tblPr>
      <w:tblGrid>
        <w:gridCol w:w="988"/>
        <w:gridCol w:w="5053"/>
        <w:gridCol w:w="2176"/>
      </w:tblGrid>
      <w:tr w:rsidR="00623063" w:rsidRPr="00623063" w14:paraId="26920421" w14:textId="77777777" w:rsidTr="00667AB1">
        <w:tc>
          <w:tcPr>
            <w:tcW w:w="988" w:type="dxa"/>
            <w:shd w:val="clear" w:color="auto" w:fill="FFFF00"/>
          </w:tcPr>
          <w:p w14:paraId="0B77D151" w14:textId="0B744DB9" w:rsidR="00623063" w:rsidRPr="00667AB1" w:rsidRDefault="00623063"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Item</w:t>
            </w:r>
          </w:p>
        </w:tc>
        <w:tc>
          <w:tcPr>
            <w:tcW w:w="5053" w:type="dxa"/>
            <w:shd w:val="clear" w:color="auto" w:fill="FFFF00"/>
          </w:tcPr>
          <w:p w14:paraId="0EA5D1B1" w14:textId="16A89322" w:rsidR="00623063" w:rsidRPr="00667AB1" w:rsidRDefault="00623063" w:rsidP="00667AB1">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Exame</w:t>
            </w:r>
          </w:p>
        </w:tc>
        <w:tc>
          <w:tcPr>
            <w:tcW w:w="2176" w:type="dxa"/>
            <w:shd w:val="clear" w:color="auto" w:fill="FFFF00"/>
          </w:tcPr>
          <w:p w14:paraId="0A6A2ECC" w14:textId="772722B8" w:rsidR="00623063" w:rsidRPr="00667AB1" w:rsidRDefault="00623063" w:rsidP="00667AB1">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Valor Unitário R$</w:t>
            </w:r>
          </w:p>
        </w:tc>
      </w:tr>
      <w:tr w:rsidR="00623063" w:rsidRPr="00623063" w14:paraId="1B1BF63A" w14:textId="77777777" w:rsidTr="00667AB1">
        <w:tc>
          <w:tcPr>
            <w:tcW w:w="988" w:type="dxa"/>
          </w:tcPr>
          <w:p w14:paraId="4AB52C6C" w14:textId="1F0E6FA3" w:rsidR="00623063" w:rsidRPr="00667AB1" w:rsidRDefault="00623063"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a.</w:t>
            </w:r>
          </w:p>
        </w:tc>
        <w:tc>
          <w:tcPr>
            <w:tcW w:w="5053" w:type="dxa"/>
          </w:tcPr>
          <w:p w14:paraId="2375FB2F" w14:textId="4F3AC535" w:rsidR="00623063" w:rsidRPr="00667AB1" w:rsidRDefault="00623063" w:rsidP="00623063">
            <w:pPr>
              <w:keepNext/>
              <w:keepLines/>
              <w:spacing w:after="3" w:line="259" w:lineRule="auto"/>
              <w:jc w:val="both"/>
              <w:outlineLvl w:val="0"/>
              <w:rPr>
                <w:rFonts w:ascii="Times New Roman" w:hAnsi="Times New Roman"/>
                <w:b/>
                <w:bCs/>
                <w:sz w:val="24"/>
                <w:szCs w:val="24"/>
              </w:rPr>
            </w:pPr>
            <w:r w:rsidRPr="00667AB1">
              <w:rPr>
                <w:rFonts w:ascii="Times New Roman" w:hAnsi="Times New Roman"/>
                <w:sz w:val="24"/>
                <w:szCs w:val="24"/>
              </w:rPr>
              <w:t>Acuidade Visual;</w:t>
            </w:r>
          </w:p>
        </w:tc>
        <w:tc>
          <w:tcPr>
            <w:tcW w:w="2176" w:type="dxa"/>
          </w:tcPr>
          <w:p w14:paraId="00320CA6" w14:textId="77777777" w:rsidR="00623063" w:rsidRPr="00667AB1" w:rsidRDefault="00623063" w:rsidP="00623063">
            <w:pPr>
              <w:keepNext/>
              <w:keepLines/>
              <w:spacing w:after="3" w:line="259" w:lineRule="auto"/>
              <w:jc w:val="both"/>
              <w:outlineLvl w:val="0"/>
              <w:rPr>
                <w:rFonts w:ascii="Times New Roman" w:hAnsi="Times New Roman"/>
                <w:b/>
                <w:bCs/>
                <w:sz w:val="24"/>
                <w:szCs w:val="24"/>
              </w:rPr>
            </w:pPr>
          </w:p>
        </w:tc>
      </w:tr>
      <w:tr w:rsidR="00623063" w:rsidRPr="00623063" w14:paraId="32C08B4D" w14:textId="77777777" w:rsidTr="00667AB1">
        <w:tc>
          <w:tcPr>
            <w:tcW w:w="988" w:type="dxa"/>
          </w:tcPr>
          <w:p w14:paraId="629868F3" w14:textId="08ACA498" w:rsidR="00623063" w:rsidRPr="00667AB1" w:rsidRDefault="00623063"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b.</w:t>
            </w:r>
          </w:p>
        </w:tc>
        <w:tc>
          <w:tcPr>
            <w:tcW w:w="5053" w:type="dxa"/>
          </w:tcPr>
          <w:p w14:paraId="0BFF22D3" w14:textId="7317BC35" w:rsidR="00623063" w:rsidRPr="00667AB1" w:rsidRDefault="00623063" w:rsidP="00623063">
            <w:pPr>
              <w:keepNext/>
              <w:keepLines/>
              <w:spacing w:after="3" w:line="259" w:lineRule="auto"/>
              <w:jc w:val="both"/>
              <w:outlineLvl w:val="0"/>
              <w:rPr>
                <w:rFonts w:ascii="Times New Roman" w:hAnsi="Times New Roman"/>
                <w:b/>
                <w:bCs/>
                <w:sz w:val="24"/>
                <w:szCs w:val="24"/>
              </w:rPr>
            </w:pPr>
            <w:r w:rsidRPr="00667AB1">
              <w:rPr>
                <w:rFonts w:ascii="Times New Roman" w:hAnsi="Times New Roman"/>
                <w:sz w:val="24"/>
                <w:szCs w:val="24"/>
              </w:rPr>
              <w:t>Audiometria Ocupacional;</w:t>
            </w:r>
          </w:p>
        </w:tc>
        <w:tc>
          <w:tcPr>
            <w:tcW w:w="2176" w:type="dxa"/>
          </w:tcPr>
          <w:p w14:paraId="55E7A562" w14:textId="77777777" w:rsidR="00623063" w:rsidRPr="00667AB1" w:rsidRDefault="00623063" w:rsidP="00623063">
            <w:pPr>
              <w:keepNext/>
              <w:keepLines/>
              <w:spacing w:after="3" w:line="259" w:lineRule="auto"/>
              <w:jc w:val="both"/>
              <w:outlineLvl w:val="0"/>
              <w:rPr>
                <w:rFonts w:ascii="Times New Roman" w:hAnsi="Times New Roman"/>
                <w:b/>
                <w:bCs/>
                <w:sz w:val="24"/>
                <w:szCs w:val="24"/>
              </w:rPr>
            </w:pPr>
          </w:p>
        </w:tc>
      </w:tr>
      <w:tr w:rsidR="00623063" w:rsidRPr="00623063" w14:paraId="69A9F9F8" w14:textId="77777777" w:rsidTr="00667AB1">
        <w:tc>
          <w:tcPr>
            <w:tcW w:w="988" w:type="dxa"/>
          </w:tcPr>
          <w:p w14:paraId="20216E26" w14:textId="28C2D930" w:rsidR="00623063" w:rsidRPr="00667AB1" w:rsidRDefault="00623063"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c.</w:t>
            </w:r>
          </w:p>
        </w:tc>
        <w:tc>
          <w:tcPr>
            <w:tcW w:w="5053" w:type="dxa"/>
          </w:tcPr>
          <w:p w14:paraId="3D8B652C" w14:textId="4D84179C" w:rsidR="00623063" w:rsidRPr="00667AB1" w:rsidRDefault="00623063" w:rsidP="00623063">
            <w:pPr>
              <w:keepNext/>
              <w:keepLines/>
              <w:spacing w:after="3" w:line="259" w:lineRule="auto"/>
              <w:jc w:val="both"/>
              <w:outlineLvl w:val="0"/>
              <w:rPr>
                <w:rFonts w:ascii="Times New Roman" w:hAnsi="Times New Roman"/>
                <w:b/>
                <w:bCs/>
                <w:sz w:val="24"/>
                <w:szCs w:val="24"/>
              </w:rPr>
            </w:pPr>
            <w:proofErr w:type="spellStart"/>
            <w:r w:rsidRPr="00667AB1">
              <w:rPr>
                <w:rFonts w:ascii="Times New Roman" w:hAnsi="Times New Roman"/>
                <w:sz w:val="24"/>
                <w:szCs w:val="24"/>
              </w:rPr>
              <w:t>Coprocultura</w:t>
            </w:r>
            <w:proofErr w:type="spellEnd"/>
            <w:r w:rsidRPr="00667AB1">
              <w:rPr>
                <w:rFonts w:ascii="Times New Roman" w:hAnsi="Times New Roman"/>
                <w:sz w:val="24"/>
                <w:szCs w:val="24"/>
              </w:rPr>
              <w:t>;</w:t>
            </w:r>
          </w:p>
        </w:tc>
        <w:tc>
          <w:tcPr>
            <w:tcW w:w="2176" w:type="dxa"/>
          </w:tcPr>
          <w:p w14:paraId="27B519C2" w14:textId="77777777" w:rsidR="00623063" w:rsidRPr="00667AB1" w:rsidRDefault="00623063" w:rsidP="00623063">
            <w:pPr>
              <w:keepNext/>
              <w:keepLines/>
              <w:spacing w:after="3" w:line="259" w:lineRule="auto"/>
              <w:jc w:val="both"/>
              <w:outlineLvl w:val="0"/>
              <w:rPr>
                <w:rFonts w:ascii="Times New Roman" w:hAnsi="Times New Roman"/>
                <w:b/>
                <w:bCs/>
                <w:sz w:val="24"/>
                <w:szCs w:val="24"/>
              </w:rPr>
            </w:pPr>
          </w:p>
        </w:tc>
      </w:tr>
      <w:tr w:rsidR="00623063" w:rsidRPr="00623063" w14:paraId="10FFCAA4" w14:textId="77777777" w:rsidTr="00667AB1">
        <w:tc>
          <w:tcPr>
            <w:tcW w:w="988" w:type="dxa"/>
          </w:tcPr>
          <w:p w14:paraId="3BA26A05" w14:textId="669155F7" w:rsidR="00623063" w:rsidRPr="00667AB1" w:rsidRDefault="00623063"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d.</w:t>
            </w:r>
          </w:p>
        </w:tc>
        <w:tc>
          <w:tcPr>
            <w:tcW w:w="5053" w:type="dxa"/>
          </w:tcPr>
          <w:p w14:paraId="60CA1596" w14:textId="690986A3" w:rsidR="00623063" w:rsidRPr="00667AB1" w:rsidRDefault="00623063" w:rsidP="00623063">
            <w:pPr>
              <w:keepNext/>
              <w:keepLines/>
              <w:spacing w:after="3" w:line="259" w:lineRule="auto"/>
              <w:jc w:val="both"/>
              <w:outlineLvl w:val="0"/>
              <w:rPr>
                <w:rFonts w:ascii="Times New Roman" w:hAnsi="Times New Roman"/>
                <w:b/>
                <w:bCs/>
                <w:sz w:val="24"/>
                <w:szCs w:val="24"/>
              </w:rPr>
            </w:pPr>
            <w:r w:rsidRPr="00667AB1">
              <w:rPr>
                <w:rFonts w:ascii="Times New Roman" w:hAnsi="Times New Roman"/>
                <w:sz w:val="24"/>
                <w:szCs w:val="24"/>
              </w:rPr>
              <w:t>Eletrocardiograma (ECG);</w:t>
            </w:r>
          </w:p>
        </w:tc>
        <w:tc>
          <w:tcPr>
            <w:tcW w:w="2176" w:type="dxa"/>
          </w:tcPr>
          <w:p w14:paraId="43AAF82E" w14:textId="77777777" w:rsidR="00623063" w:rsidRPr="00667AB1" w:rsidRDefault="00623063" w:rsidP="00623063">
            <w:pPr>
              <w:keepNext/>
              <w:keepLines/>
              <w:spacing w:after="3" w:line="259" w:lineRule="auto"/>
              <w:jc w:val="both"/>
              <w:outlineLvl w:val="0"/>
              <w:rPr>
                <w:rFonts w:ascii="Times New Roman" w:hAnsi="Times New Roman"/>
                <w:b/>
                <w:bCs/>
                <w:sz w:val="24"/>
                <w:szCs w:val="24"/>
              </w:rPr>
            </w:pPr>
          </w:p>
        </w:tc>
      </w:tr>
      <w:tr w:rsidR="00623063" w:rsidRPr="00623063" w14:paraId="23B8CFEF" w14:textId="77777777" w:rsidTr="00667AB1">
        <w:tc>
          <w:tcPr>
            <w:tcW w:w="988" w:type="dxa"/>
          </w:tcPr>
          <w:p w14:paraId="147F3376" w14:textId="3EE70A3A" w:rsidR="00623063" w:rsidRPr="00667AB1" w:rsidRDefault="00667AB1"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e</w:t>
            </w:r>
            <w:r w:rsidR="00623063" w:rsidRPr="00667AB1">
              <w:rPr>
                <w:rFonts w:ascii="Times New Roman" w:hAnsi="Times New Roman"/>
                <w:b/>
                <w:bCs/>
                <w:sz w:val="24"/>
                <w:szCs w:val="24"/>
              </w:rPr>
              <w:t>.</w:t>
            </w:r>
          </w:p>
        </w:tc>
        <w:tc>
          <w:tcPr>
            <w:tcW w:w="5053" w:type="dxa"/>
          </w:tcPr>
          <w:p w14:paraId="6EE5E332" w14:textId="6A769C81" w:rsidR="00623063" w:rsidRPr="00667AB1" w:rsidRDefault="00623063" w:rsidP="00623063">
            <w:pPr>
              <w:keepNext/>
              <w:keepLines/>
              <w:spacing w:after="3" w:line="259" w:lineRule="auto"/>
              <w:jc w:val="both"/>
              <w:outlineLvl w:val="0"/>
              <w:rPr>
                <w:rFonts w:ascii="Times New Roman" w:hAnsi="Times New Roman"/>
                <w:b/>
                <w:bCs/>
                <w:sz w:val="24"/>
                <w:szCs w:val="24"/>
              </w:rPr>
            </w:pPr>
            <w:r w:rsidRPr="00667AB1">
              <w:rPr>
                <w:rFonts w:ascii="Times New Roman" w:hAnsi="Times New Roman"/>
                <w:sz w:val="24"/>
                <w:szCs w:val="24"/>
              </w:rPr>
              <w:t>Eletroencefalograma (EEG);</w:t>
            </w:r>
          </w:p>
        </w:tc>
        <w:tc>
          <w:tcPr>
            <w:tcW w:w="2176" w:type="dxa"/>
          </w:tcPr>
          <w:p w14:paraId="0449F140" w14:textId="77777777" w:rsidR="00623063" w:rsidRPr="00667AB1" w:rsidRDefault="00623063" w:rsidP="00623063">
            <w:pPr>
              <w:keepNext/>
              <w:keepLines/>
              <w:spacing w:after="3" w:line="259" w:lineRule="auto"/>
              <w:jc w:val="both"/>
              <w:outlineLvl w:val="0"/>
              <w:rPr>
                <w:rFonts w:ascii="Times New Roman" w:hAnsi="Times New Roman"/>
                <w:b/>
                <w:bCs/>
                <w:sz w:val="24"/>
                <w:szCs w:val="24"/>
              </w:rPr>
            </w:pPr>
          </w:p>
        </w:tc>
      </w:tr>
      <w:tr w:rsidR="00623063" w:rsidRPr="00623063" w14:paraId="07668FD9" w14:textId="77777777" w:rsidTr="00667AB1">
        <w:tc>
          <w:tcPr>
            <w:tcW w:w="988" w:type="dxa"/>
          </w:tcPr>
          <w:p w14:paraId="40356AE8" w14:textId="11810A39" w:rsidR="00623063" w:rsidRPr="00667AB1" w:rsidRDefault="00667AB1"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f</w:t>
            </w:r>
            <w:r w:rsidR="00623063" w:rsidRPr="00667AB1">
              <w:rPr>
                <w:rFonts w:ascii="Times New Roman" w:hAnsi="Times New Roman"/>
                <w:b/>
                <w:bCs/>
                <w:sz w:val="24"/>
                <w:szCs w:val="24"/>
              </w:rPr>
              <w:t>.</w:t>
            </w:r>
          </w:p>
        </w:tc>
        <w:tc>
          <w:tcPr>
            <w:tcW w:w="5053" w:type="dxa"/>
          </w:tcPr>
          <w:p w14:paraId="5C530BD0" w14:textId="7266F07F" w:rsidR="00623063" w:rsidRPr="00667AB1" w:rsidRDefault="00623063" w:rsidP="00623063">
            <w:pPr>
              <w:keepNext/>
              <w:keepLines/>
              <w:spacing w:after="3" w:line="259" w:lineRule="auto"/>
              <w:jc w:val="both"/>
              <w:outlineLvl w:val="0"/>
              <w:rPr>
                <w:rFonts w:ascii="Times New Roman" w:hAnsi="Times New Roman"/>
                <w:sz w:val="24"/>
                <w:szCs w:val="24"/>
              </w:rPr>
            </w:pPr>
            <w:r w:rsidRPr="00667AB1">
              <w:rPr>
                <w:rFonts w:ascii="Times New Roman" w:hAnsi="Times New Roman"/>
                <w:sz w:val="24"/>
                <w:szCs w:val="24"/>
              </w:rPr>
              <w:t>Espirometria;</w:t>
            </w:r>
          </w:p>
        </w:tc>
        <w:tc>
          <w:tcPr>
            <w:tcW w:w="2176" w:type="dxa"/>
          </w:tcPr>
          <w:p w14:paraId="78F919FA" w14:textId="77777777" w:rsidR="00623063" w:rsidRPr="00667AB1" w:rsidRDefault="00623063" w:rsidP="00623063">
            <w:pPr>
              <w:keepNext/>
              <w:keepLines/>
              <w:spacing w:after="3" w:line="259" w:lineRule="auto"/>
              <w:jc w:val="both"/>
              <w:outlineLvl w:val="0"/>
              <w:rPr>
                <w:rFonts w:ascii="Times New Roman" w:hAnsi="Times New Roman"/>
                <w:b/>
                <w:bCs/>
                <w:sz w:val="24"/>
                <w:szCs w:val="24"/>
              </w:rPr>
            </w:pPr>
          </w:p>
        </w:tc>
      </w:tr>
      <w:tr w:rsidR="00623063" w:rsidRPr="00623063" w14:paraId="0F74FA30" w14:textId="77777777" w:rsidTr="00667AB1">
        <w:tc>
          <w:tcPr>
            <w:tcW w:w="988" w:type="dxa"/>
          </w:tcPr>
          <w:p w14:paraId="220C1741" w14:textId="134D4A41" w:rsidR="00623063" w:rsidRPr="00667AB1" w:rsidRDefault="00667AB1"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g</w:t>
            </w:r>
            <w:r w:rsidR="00623063" w:rsidRPr="00667AB1">
              <w:rPr>
                <w:rFonts w:ascii="Times New Roman" w:hAnsi="Times New Roman"/>
                <w:b/>
                <w:bCs/>
                <w:sz w:val="24"/>
                <w:szCs w:val="24"/>
              </w:rPr>
              <w:t>.</w:t>
            </w:r>
          </w:p>
        </w:tc>
        <w:tc>
          <w:tcPr>
            <w:tcW w:w="5053" w:type="dxa"/>
          </w:tcPr>
          <w:p w14:paraId="44E4EE2E" w14:textId="17A65A32" w:rsidR="00623063" w:rsidRPr="00667AB1" w:rsidRDefault="00623063" w:rsidP="00623063">
            <w:pPr>
              <w:keepNext/>
              <w:keepLines/>
              <w:spacing w:after="3" w:line="259" w:lineRule="auto"/>
              <w:jc w:val="both"/>
              <w:outlineLvl w:val="0"/>
              <w:rPr>
                <w:rFonts w:ascii="Times New Roman" w:hAnsi="Times New Roman"/>
                <w:sz w:val="24"/>
                <w:szCs w:val="24"/>
              </w:rPr>
            </w:pPr>
            <w:r w:rsidRPr="00667AB1">
              <w:rPr>
                <w:rFonts w:ascii="Times New Roman" w:hAnsi="Times New Roman"/>
                <w:sz w:val="24"/>
                <w:szCs w:val="24"/>
              </w:rPr>
              <w:t>Exame Clínico;</w:t>
            </w:r>
          </w:p>
        </w:tc>
        <w:tc>
          <w:tcPr>
            <w:tcW w:w="2176" w:type="dxa"/>
          </w:tcPr>
          <w:p w14:paraId="1D924530" w14:textId="77777777" w:rsidR="00623063" w:rsidRPr="00667AB1" w:rsidRDefault="00623063" w:rsidP="00623063">
            <w:pPr>
              <w:keepNext/>
              <w:keepLines/>
              <w:spacing w:after="3" w:line="259" w:lineRule="auto"/>
              <w:jc w:val="both"/>
              <w:outlineLvl w:val="0"/>
              <w:rPr>
                <w:rFonts w:ascii="Times New Roman" w:hAnsi="Times New Roman"/>
                <w:b/>
                <w:bCs/>
                <w:sz w:val="24"/>
                <w:szCs w:val="24"/>
              </w:rPr>
            </w:pPr>
          </w:p>
        </w:tc>
      </w:tr>
      <w:tr w:rsidR="00623063" w:rsidRPr="00623063" w14:paraId="5F35606B" w14:textId="77777777" w:rsidTr="00667AB1">
        <w:tc>
          <w:tcPr>
            <w:tcW w:w="988" w:type="dxa"/>
          </w:tcPr>
          <w:p w14:paraId="69D22CD8" w14:textId="37E92184" w:rsidR="00623063" w:rsidRPr="00667AB1" w:rsidRDefault="00667AB1"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h</w:t>
            </w:r>
            <w:r w:rsidR="00623063" w:rsidRPr="00667AB1">
              <w:rPr>
                <w:rFonts w:ascii="Times New Roman" w:hAnsi="Times New Roman"/>
                <w:b/>
                <w:bCs/>
                <w:sz w:val="24"/>
                <w:szCs w:val="24"/>
              </w:rPr>
              <w:t>.</w:t>
            </w:r>
          </w:p>
        </w:tc>
        <w:tc>
          <w:tcPr>
            <w:tcW w:w="5053" w:type="dxa"/>
          </w:tcPr>
          <w:p w14:paraId="3F0F3C2D" w14:textId="764B5C3D" w:rsidR="00623063" w:rsidRPr="00667AB1" w:rsidRDefault="00623063" w:rsidP="00623063">
            <w:pPr>
              <w:keepNext/>
              <w:keepLines/>
              <w:spacing w:after="3" w:line="259" w:lineRule="auto"/>
              <w:jc w:val="both"/>
              <w:outlineLvl w:val="0"/>
              <w:rPr>
                <w:rFonts w:ascii="Times New Roman" w:hAnsi="Times New Roman"/>
                <w:sz w:val="24"/>
                <w:szCs w:val="24"/>
              </w:rPr>
            </w:pPr>
            <w:r w:rsidRPr="00667AB1">
              <w:rPr>
                <w:rFonts w:ascii="Times New Roman" w:hAnsi="Times New Roman"/>
                <w:sz w:val="24"/>
                <w:szCs w:val="24"/>
              </w:rPr>
              <w:t>Glicose;</w:t>
            </w:r>
          </w:p>
        </w:tc>
        <w:tc>
          <w:tcPr>
            <w:tcW w:w="2176" w:type="dxa"/>
          </w:tcPr>
          <w:p w14:paraId="46845ECB" w14:textId="77777777" w:rsidR="00623063" w:rsidRPr="00667AB1" w:rsidRDefault="00623063" w:rsidP="00623063">
            <w:pPr>
              <w:keepNext/>
              <w:keepLines/>
              <w:spacing w:after="3" w:line="259" w:lineRule="auto"/>
              <w:jc w:val="both"/>
              <w:outlineLvl w:val="0"/>
              <w:rPr>
                <w:rFonts w:ascii="Times New Roman" w:hAnsi="Times New Roman"/>
                <w:b/>
                <w:bCs/>
                <w:sz w:val="24"/>
                <w:szCs w:val="24"/>
              </w:rPr>
            </w:pPr>
          </w:p>
        </w:tc>
      </w:tr>
      <w:tr w:rsidR="00623063" w:rsidRPr="00623063" w14:paraId="114F7DA9" w14:textId="77777777" w:rsidTr="00667AB1">
        <w:tc>
          <w:tcPr>
            <w:tcW w:w="988" w:type="dxa"/>
          </w:tcPr>
          <w:p w14:paraId="6A2F0755" w14:textId="6D7C6423" w:rsidR="00623063" w:rsidRPr="00667AB1" w:rsidRDefault="00667AB1"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i.</w:t>
            </w:r>
          </w:p>
        </w:tc>
        <w:tc>
          <w:tcPr>
            <w:tcW w:w="5053" w:type="dxa"/>
          </w:tcPr>
          <w:p w14:paraId="293941B7" w14:textId="6EDF6DFD" w:rsidR="00623063" w:rsidRPr="00667AB1" w:rsidRDefault="00667AB1" w:rsidP="00623063">
            <w:pPr>
              <w:keepNext/>
              <w:keepLines/>
              <w:spacing w:after="3" w:line="259" w:lineRule="auto"/>
              <w:jc w:val="both"/>
              <w:outlineLvl w:val="0"/>
              <w:rPr>
                <w:rFonts w:ascii="Times New Roman" w:hAnsi="Times New Roman"/>
                <w:sz w:val="24"/>
                <w:szCs w:val="24"/>
              </w:rPr>
            </w:pPr>
            <w:r w:rsidRPr="00667AB1">
              <w:rPr>
                <w:rFonts w:ascii="Times New Roman" w:hAnsi="Times New Roman"/>
                <w:sz w:val="24"/>
                <w:szCs w:val="24"/>
              </w:rPr>
              <w:t>Hemograma Completo/Plaquetas;</w:t>
            </w:r>
          </w:p>
        </w:tc>
        <w:tc>
          <w:tcPr>
            <w:tcW w:w="2176" w:type="dxa"/>
          </w:tcPr>
          <w:p w14:paraId="149ACA4C" w14:textId="77777777" w:rsidR="00623063" w:rsidRPr="00667AB1" w:rsidRDefault="00623063" w:rsidP="00623063">
            <w:pPr>
              <w:keepNext/>
              <w:keepLines/>
              <w:spacing w:after="3" w:line="259" w:lineRule="auto"/>
              <w:jc w:val="both"/>
              <w:outlineLvl w:val="0"/>
              <w:rPr>
                <w:rFonts w:ascii="Times New Roman" w:hAnsi="Times New Roman"/>
                <w:b/>
                <w:bCs/>
                <w:sz w:val="24"/>
                <w:szCs w:val="24"/>
              </w:rPr>
            </w:pPr>
          </w:p>
        </w:tc>
      </w:tr>
      <w:tr w:rsidR="00667AB1" w:rsidRPr="00623063" w14:paraId="164C0CF1" w14:textId="77777777" w:rsidTr="00667AB1">
        <w:tc>
          <w:tcPr>
            <w:tcW w:w="988" w:type="dxa"/>
          </w:tcPr>
          <w:p w14:paraId="082A9E70" w14:textId="62618E27" w:rsidR="00667AB1" w:rsidRPr="00667AB1" w:rsidRDefault="00667AB1"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j.</w:t>
            </w:r>
          </w:p>
        </w:tc>
        <w:tc>
          <w:tcPr>
            <w:tcW w:w="5053" w:type="dxa"/>
          </w:tcPr>
          <w:p w14:paraId="660CD7D2" w14:textId="4EBCC250" w:rsidR="00667AB1" w:rsidRPr="00667AB1" w:rsidRDefault="00667AB1" w:rsidP="00623063">
            <w:pPr>
              <w:keepNext/>
              <w:keepLines/>
              <w:spacing w:after="3" w:line="259" w:lineRule="auto"/>
              <w:jc w:val="both"/>
              <w:outlineLvl w:val="0"/>
              <w:rPr>
                <w:rFonts w:ascii="Times New Roman" w:hAnsi="Times New Roman"/>
                <w:sz w:val="24"/>
                <w:szCs w:val="24"/>
              </w:rPr>
            </w:pPr>
            <w:proofErr w:type="spellStart"/>
            <w:r w:rsidRPr="00667AB1">
              <w:rPr>
                <w:rFonts w:ascii="Times New Roman" w:hAnsi="Times New Roman"/>
                <w:sz w:val="24"/>
                <w:szCs w:val="24"/>
              </w:rPr>
              <w:t>Protoparasitológico</w:t>
            </w:r>
            <w:proofErr w:type="spellEnd"/>
            <w:r w:rsidRPr="00667AB1">
              <w:rPr>
                <w:rFonts w:ascii="Times New Roman" w:hAnsi="Times New Roman"/>
                <w:sz w:val="24"/>
                <w:szCs w:val="24"/>
              </w:rPr>
              <w:t xml:space="preserve"> de Fezes;</w:t>
            </w:r>
          </w:p>
        </w:tc>
        <w:tc>
          <w:tcPr>
            <w:tcW w:w="2176" w:type="dxa"/>
          </w:tcPr>
          <w:p w14:paraId="15C088C8" w14:textId="77777777" w:rsidR="00667AB1" w:rsidRPr="00667AB1" w:rsidRDefault="00667AB1" w:rsidP="00623063">
            <w:pPr>
              <w:keepNext/>
              <w:keepLines/>
              <w:spacing w:after="3" w:line="259" w:lineRule="auto"/>
              <w:jc w:val="both"/>
              <w:outlineLvl w:val="0"/>
              <w:rPr>
                <w:rFonts w:ascii="Times New Roman" w:hAnsi="Times New Roman"/>
                <w:b/>
                <w:bCs/>
                <w:sz w:val="24"/>
                <w:szCs w:val="24"/>
              </w:rPr>
            </w:pPr>
          </w:p>
        </w:tc>
      </w:tr>
      <w:tr w:rsidR="00667AB1" w:rsidRPr="00623063" w14:paraId="6DC076B0" w14:textId="77777777" w:rsidTr="00667AB1">
        <w:tc>
          <w:tcPr>
            <w:tcW w:w="988" w:type="dxa"/>
          </w:tcPr>
          <w:p w14:paraId="5125E5F2" w14:textId="326EEA05" w:rsidR="00667AB1" w:rsidRPr="00667AB1" w:rsidRDefault="00667AB1"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k.</w:t>
            </w:r>
          </w:p>
        </w:tc>
        <w:tc>
          <w:tcPr>
            <w:tcW w:w="5053" w:type="dxa"/>
          </w:tcPr>
          <w:p w14:paraId="35F34C82" w14:textId="491D74A9" w:rsidR="00667AB1" w:rsidRPr="00667AB1" w:rsidRDefault="00667AB1" w:rsidP="00623063">
            <w:pPr>
              <w:keepNext/>
              <w:keepLines/>
              <w:spacing w:after="3" w:line="259" w:lineRule="auto"/>
              <w:jc w:val="both"/>
              <w:outlineLvl w:val="0"/>
              <w:rPr>
                <w:rFonts w:ascii="Times New Roman" w:hAnsi="Times New Roman"/>
                <w:sz w:val="24"/>
                <w:szCs w:val="24"/>
              </w:rPr>
            </w:pPr>
            <w:r w:rsidRPr="00667AB1">
              <w:rPr>
                <w:rFonts w:ascii="Times New Roman" w:hAnsi="Times New Roman"/>
                <w:sz w:val="24"/>
                <w:szCs w:val="24"/>
              </w:rPr>
              <w:t>Raio X Tórax P.A. Padrão OIT;</w:t>
            </w:r>
          </w:p>
        </w:tc>
        <w:tc>
          <w:tcPr>
            <w:tcW w:w="2176" w:type="dxa"/>
          </w:tcPr>
          <w:p w14:paraId="51CAD7AA" w14:textId="77777777" w:rsidR="00667AB1" w:rsidRPr="00667AB1" w:rsidRDefault="00667AB1" w:rsidP="00623063">
            <w:pPr>
              <w:keepNext/>
              <w:keepLines/>
              <w:spacing w:after="3" w:line="259" w:lineRule="auto"/>
              <w:jc w:val="both"/>
              <w:outlineLvl w:val="0"/>
              <w:rPr>
                <w:rFonts w:ascii="Times New Roman" w:hAnsi="Times New Roman"/>
                <w:b/>
                <w:bCs/>
                <w:sz w:val="24"/>
                <w:szCs w:val="24"/>
              </w:rPr>
            </w:pPr>
          </w:p>
        </w:tc>
      </w:tr>
      <w:tr w:rsidR="00667AB1" w:rsidRPr="00623063" w14:paraId="7F980966" w14:textId="77777777" w:rsidTr="00667AB1">
        <w:tc>
          <w:tcPr>
            <w:tcW w:w="988" w:type="dxa"/>
          </w:tcPr>
          <w:p w14:paraId="739B2E4B" w14:textId="5FB702AF" w:rsidR="00667AB1" w:rsidRPr="00667AB1" w:rsidRDefault="00667AB1"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l.</w:t>
            </w:r>
          </w:p>
        </w:tc>
        <w:tc>
          <w:tcPr>
            <w:tcW w:w="5053" w:type="dxa"/>
          </w:tcPr>
          <w:p w14:paraId="234BDD46" w14:textId="5E852DDA" w:rsidR="00667AB1" w:rsidRPr="00667AB1" w:rsidRDefault="00667AB1" w:rsidP="00623063">
            <w:pPr>
              <w:keepNext/>
              <w:keepLines/>
              <w:spacing w:after="3" w:line="259" w:lineRule="auto"/>
              <w:jc w:val="both"/>
              <w:outlineLvl w:val="0"/>
              <w:rPr>
                <w:rFonts w:ascii="Times New Roman" w:hAnsi="Times New Roman"/>
                <w:sz w:val="24"/>
                <w:szCs w:val="24"/>
              </w:rPr>
            </w:pPr>
            <w:r w:rsidRPr="00667AB1">
              <w:rPr>
                <w:rFonts w:ascii="Times New Roman" w:hAnsi="Times New Roman"/>
                <w:sz w:val="24"/>
                <w:szCs w:val="24"/>
              </w:rPr>
              <w:t>TGO;</w:t>
            </w:r>
          </w:p>
        </w:tc>
        <w:tc>
          <w:tcPr>
            <w:tcW w:w="2176" w:type="dxa"/>
          </w:tcPr>
          <w:p w14:paraId="30747ACE" w14:textId="77777777" w:rsidR="00667AB1" w:rsidRPr="00667AB1" w:rsidRDefault="00667AB1" w:rsidP="00623063">
            <w:pPr>
              <w:keepNext/>
              <w:keepLines/>
              <w:spacing w:after="3" w:line="259" w:lineRule="auto"/>
              <w:jc w:val="both"/>
              <w:outlineLvl w:val="0"/>
              <w:rPr>
                <w:rFonts w:ascii="Times New Roman" w:hAnsi="Times New Roman"/>
                <w:b/>
                <w:bCs/>
                <w:sz w:val="24"/>
                <w:szCs w:val="24"/>
              </w:rPr>
            </w:pPr>
          </w:p>
        </w:tc>
      </w:tr>
      <w:tr w:rsidR="00667AB1" w:rsidRPr="00623063" w14:paraId="61B9E76D" w14:textId="77777777" w:rsidTr="00667AB1">
        <w:tc>
          <w:tcPr>
            <w:tcW w:w="988" w:type="dxa"/>
          </w:tcPr>
          <w:p w14:paraId="054CE79E" w14:textId="4FF39765" w:rsidR="00667AB1" w:rsidRPr="00667AB1" w:rsidRDefault="00667AB1"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m.</w:t>
            </w:r>
          </w:p>
        </w:tc>
        <w:tc>
          <w:tcPr>
            <w:tcW w:w="5053" w:type="dxa"/>
          </w:tcPr>
          <w:p w14:paraId="725E3FCF" w14:textId="18FED4DF" w:rsidR="00667AB1" w:rsidRPr="00667AB1" w:rsidRDefault="00667AB1" w:rsidP="00623063">
            <w:pPr>
              <w:keepNext/>
              <w:keepLines/>
              <w:spacing w:after="3" w:line="259" w:lineRule="auto"/>
              <w:jc w:val="both"/>
              <w:outlineLvl w:val="0"/>
              <w:rPr>
                <w:rFonts w:ascii="Times New Roman" w:hAnsi="Times New Roman"/>
                <w:sz w:val="24"/>
                <w:szCs w:val="24"/>
              </w:rPr>
            </w:pPr>
            <w:r w:rsidRPr="00667AB1">
              <w:rPr>
                <w:rFonts w:ascii="Times New Roman" w:hAnsi="Times New Roman"/>
                <w:sz w:val="24"/>
                <w:szCs w:val="24"/>
              </w:rPr>
              <w:t>TGP;</w:t>
            </w:r>
          </w:p>
        </w:tc>
        <w:tc>
          <w:tcPr>
            <w:tcW w:w="2176" w:type="dxa"/>
          </w:tcPr>
          <w:p w14:paraId="24C2D6DF" w14:textId="77777777" w:rsidR="00667AB1" w:rsidRPr="00667AB1" w:rsidRDefault="00667AB1" w:rsidP="00623063">
            <w:pPr>
              <w:keepNext/>
              <w:keepLines/>
              <w:spacing w:after="3" w:line="259" w:lineRule="auto"/>
              <w:jc w:val="both"/>
              <w:outlineLvl w:val="0"/>
              <w:rPr>
                <w:rFonts w:ascii="Times New Roman" w:hAnsi="Times New Roman"/>
                <w:b/>
                <w:bCs/>
                <w:sz w:val="24"/>
                <w:szCs w:val="24"/>
              </w:rPr>
            </w:pPr>
          </w:p>
        </w:tc>
      </w:tr>
      <w:tr w:rsidR="00667AB1" w:rsidRPr="00623063" w14:paraId="1FFC4B16" w14:textId="77777777" w:rsidTr="00667AB1">
        <w:tc>
          <w:tcPr>
            <w:tcW w:w="988" w:type="dxa"/>
          </w:tcPr>
          <w:p w14:paraId="04315956" w14:textId="256F3112" w:rsidR="00667AB1" w:rsidRPr="00667AB1" w:rsidRDefault="00667AB1"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n.</w:t>
            </w:r>
          </w:p>
        </w:tc>
        <w:tc>
          <w:tcPr>
            <w:tcW w:w="5053" w:type="dxa"/>
          </w:tcPr>
          <w:p w14:paraId="743CDD8E" w14:textId="50846497" w:rsidR="00667AB1" w:rsidRPr="00667AB1" w:rsidRDefault="00667AB1" w:rsidP="00623063">
            <w:pPr>
              <w:keepNext/>
              <w:keepLines/>
              <w:spacing w:after="3" w:line="259" w:lineRule="auto"/>
              <w:jc w:val="both"/>
              <w:outlineLvl w:val="0"/>
              <w:rPr>
                <w:rFonts w:ascii="Times New Roman" w:hAnsi="Times New Roman"/>
                <w:sz w:val="24"/>
                <w:szCs w:val="24"/>
              </w:rPr>
            </w:pPr>
            <w:r w:rsidRPr="00667AB1">
              <w:rPr>
                <w:rFonts w:ascii="Times New Roman" w:hAnsi="Times New Roman"/>
                <w:sz w:val="24"/>
                <w:szCs w:val="24"/>
              </w:rPr>
              <w:t>VDRL;</w:t>
            </w:r>
          </w:p>
        </w:tc>
        <w:tc>
          <w:tcPr>
            <w:tcW w:w="2176" w:type="dxa"/>
          </w:tcPr>
          <w:p w14:paraId="5E0C7BF5" w14:textId="77777777" w:rsidR="00667AB1" w:rsidRPr="00667AB1" w:rsidRDefault="00667AB1" w:rsidP="00623063">
            <w:pPr>
              <w:keepNext/>
              <w:keepLines/>
              <w:spacing w:after="3" w:line="259" w:lineRule="auto"/>
              <w:jc w:val="both"/>
              <w:outlineLvl w:val="0"/>
              <w:rPr>
                <w:rFonts w:ascii="Times New Roman" w:hAnsi="Times New Roman"/>
                <w:b/>
                <w:bCs/>
                <w:sz w:val="24"/>
                <w:szCs w:val="24"/>
              </w:rPr>
            </w:pPr>
          </w:p>
        </w:tc>
      </w:tr>
      <w:tr w:rsidR="00667AB1" w:rsidRPr="00623063" w14:paraId="131F8A97" w14:textId="77777777" w:rsidTr="00667AB1">
        <w:tc>
          <w:tcPr>
            <w:tcW w:w="988" w:type="dxa"/>
          </w:tcPr>
          <w:p w14:paraId="71B2D229" w14:textId="78938678" w:rsidR="00667AB1" w:rsidRPr="00667AB1" w:rsidRDefault="00667AB1" w:rsidP="00623063">
            <w:pPr>
              <w:keepNext/>
              <w:keepLines/>
              <w:spacing w:after="3" w:line="259" w:lineRule="auto"/>
              <w:jc w:val="center"/>
              <w:outlineLvl w:val="0"/>
              <w:rPr>
                <w:rFonts w:ascii="Times New Roman" w:hAnsi="Times New Roman"/>
                <w:b/>
                <w:bCs/>
                <w:sz w:val="24"/>
                <w:szCs w:val="24"/>
              </w:rPr>
            </w:pPr>
            <w:r w:rsidRPr="00667AB1">
              <w:rPr>
                <w:rFonts w:ascii="Times New Roman" w:hAnsi="Times New Roman"/>
                <w:b/>
                <w:bCs/>
                <w:sz w:val="24"/>
                <w:szCs w:val="24"/>
              </w:rPr>
              <w:t>o.</w:t>
            </w:r>
          </w:p>
        </w:tc>
        <w:tc>
          <w:tcPr>
            <w:tcW w:w="5053" w:type="dxa"/>
          </w:tcPr>
          <w:p w14:paraId="74356162" w14:textId="77777777" w:rsidR="00667AB1" w:rsidRPr="00667AB1" w:rsidRDefault="00667AB1" w:rsidP="00623063">
            <w:pPr>
              <w:keepNext/>
              <w:keepLines/>
              <w:spacing w:after="3" w:line="259" w:lineRule="auto"/>
              <w:jc w:val="both"/>
              <w:outlineLvl w:val="0"/>
              <w:rPr>
                <w:rFonts w:ascii="Times New Roman" w:hAnsi="Times New Roman"/>
                <w:sz w:val="24"/>
                <w:szCs w:val="24"/>
              </w:rPr>
            </w:pPr>
          </w:p>
        </w:tc>
        <w:tc>
          <w:tcPr>
            <w:tcW w:w="2176" w:type="dxa"/>
          </w:tcPr>
          <w:p w14:paraId="3EE5DB6C" w14:textId="77777777" w:rsidR="00667AB1" w:rsidRPr="00667AB1" w:rsidRDefault="00667AB1" w:rsidP="00623063">
            <w:pPr>
              <w:keepNext/>
              <w:keepLines/>
              <w:spacing w:after="3" w:line="259" w:lineRule="auto"/>
              <w:jc w:val="both"/>
              <w:outlineLvl w:val="0"/>
              <w:rPr>
                <w:rFonts w:ascii="Times New Roman" w:hAnsi="Times New Roman"/>
                <w:b/>
                <w:bCs/>
                <w:sz w:val="24"/>
                <w:szCs w:val="24"/>
              </w:rPr>
            </w:pPr>
          </w:p>
        </w:tc>
      </w:tr>
    </w:tbl>
    <w:p w14:paraId="3AEB66A8" w14:textId="77777777" w:rsidR="00B27607" w:rsidRDefault="00B27607" w:rsidP="00B27607">
      <w:pPr>
        <w:jc w:val="both"/>
        <w:rPr>
          <w:sz w:val="24"/>
          <w:szCs w:val="24"/>
        </w:rPr>
      </w:pPr>
    </w:p>
    <w:p w14:paraId="215A58FF" w14:textId="77777777" w:rsidR="00B27607" w:rsidRPr="0092343F" w:rsidRDefault="00B27607" w:rsidP="00B27607">
      <w:pPr>
        <w:keepNext/>
        <w:keepLines/>
        <w:outlineLvl w:val="1"/>
        <w:rPr>
          <w:bCs/>
          <w:color w:val="000000"/>
          <w:sz w:val="24"/>
          <w:szCs w:val="24"/>
        </w:rPr>
      </w:pPr>
      <w:r>
        <w:rPr>
          <w:b/>
          <w:color w:val="000000"/>
          <w:sz w:val="24"/>
          <w:szCs w:val="24"/>
        </w:rPr>
        <w:t>8</w:t>
      </w:r>
      <w:r w:rsidRPr="0092343F">
        <w:rPr>
          <w:b/>
          <w:color w:val="000000"/>
          <w:sz w:val="24"/>
          <w:szCs w:val="24"/>
        </w:rPr>
        <w:t>.4.</w:t>
      </w:r>
      <w:r w:rsidRPr="0092343F">
        <w:rPr>
          <w:bCs/>
          <w:color w:val="000000"/>
          <w:sz w:val="24"/>
          <w:szCs w:val="24"/>
        </w:rPr>
        <w:t xml:space="preserve"> Validade da Proposta, com mínimo de 60 (sessenta) dias; e</w:t>
      </w:r>
    </w:p>
    <w:p w14:paraId="2214DFA4" w14:textId="77777777" w:rsidR="00B27607" w:rsidRPr="0092343F" w:rsidRDefault="00B27607" w:rsidP="00B27607">
      <w:pPr>
        <w:keepNext/>
        <w:keepLines/>
        <w:outlineLvl w:val="1"/>
        <w:rPr>
          <w:bCs/>
          <w:color w:val="000000"/>
          <w:sz w:val="24"/>
          <w:szCs w:val="24"/>
        </w:rPr>
      </w:pPr>
    </w:p>
    <w:p w14:paraId="15D4687A" w14:textId="77777777" w:rsidR="00B27607" w:rsidRPr="0092343F" w:rsidRDefault="00B27607" w:rsidP="00B27607">
      <w:pPr>
        <w:keepNext/>
        <w:keepLines/>
        <w:outlineLvl w:val="1"/>
        <w:rPr>
          <w:bCs/>
          <w:color w:val="000000"/>
          <w:sz w:val="24"/>
          <w:szCs w:val="24"/>
        </w:rPr>
      </w:pPr>
      <w:r>
        <w:rPr>
          <w:b/>
          <w:color w:val="000000"/>
          <w:sz w:val="24"/>
          <w:szCs w:val="24"/>
        </w:rPr>
        <w:t>8</w:t>
      </w:r>
      <w:r w:rsidRPr="0092343F">
        <w:rPr>
          <w:b/>
          <w:color w:val="000000"/>
          <w:sz w:val="24"/>
          <w:szCs w:val="24"/>
        </w:rPr>
        <w:t>.5.</w:t>
      </w:r>
      <w:r w:rsidRPr="0092343F">
        <w:rPr>
          <w:bCs/>
          <w:color w:val="000000"/>
          <w:sz w:val="24"/>
          <w:szCs w:val="24"/>
        </w:rPr>
        <w:t xml:space="preserve"> Data e assinatura do representante legal;</w:t>
      </w:r>
    </w:p>
    <w:p w14:paraId="10B8D841" w14:textId="77777777" w:rsidR="00B27607" w:rsidRPr="0092343F" w:rsidRDefault="00B27607" w:rsidP="00B27607">
      <w:pPr>
        <w:keepNext/>
        <w:keepLines/>
        <w:outlineLvl w:val="1"/>
        <w:rPr>
          <w:bCs/>
          <w:color w:val="000000"/>
          <w:sz w:val="24"/>
          <w:szCs w:val="24"/>
        </w:rPr>
      </w:pPr>
    </w:p>
    <w:p w14:paraId="44045847" w14:textId="5DA03125" w:rsidR="00B27607" w:rsidRPr="00404E47" w:rsidRDefault="00233A32" w:rsidP="00B27607">
      <w:pPr>
        <w:jc w:val="both"/>
        <w:rPr>
          <w:sz w:val="24"/>
          <w:szCs w:val="24"/>
        </w:rPr>
      </w:pPr>
      <w:r>
        <w:rPr>
          <w:sz w:val="24"/>
          <w:szCs w:val="24"/>
        </w:rPr>
        <w:t xml:space="preserve">  </w:t>
      </w:r>
    </w:p>
    <w:sectPr w:rsidR="00B27607" w:rsidRPr="00404E47" w:rsidSect="000D77B7">
      <w:headerReference w:type="even" r:id="rId10"/>
      <w:headerReference w:type="default" r:id="rId11"/>
      <w:footerReference w:type="default" r:id="rId12"/>
      <w:headerReference w:type="first" r:id="rId13"/>
      <w:pgSz w:w="11907" w:h="16840" w:code="9"/>
      <w:pgMar w:top="2268" w:right="1134" w:bottom="1134" w:left="1701" w:header="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F55D" w14:textId="77777777" w:rsidR="001031F4" w:rsidRDefault="001031F4">
      <w:r>
        <w:separator/>
      </w:r>
    </w:p>
  </w:endnote>
  <w:endnote w:type="continuationSeparator" w:id="0">
    <w:p w14:paraId="1C920EB4" w14:textId="77777777" w:rsidR="001031F4" w:rsidRDefault="0010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FF61" w14:textId="57384E70" w:rsidR="00404E47" w:rsidRPr="00423C61" w:rsidRDefault="00404E47" w:rsidP="001D3F2A">
    <w:pPr>
      <w:pStyle w:val="Rodap"/>
      <w:ind w:left="-993" w:right="-709"/>
      <w:jc w:val="center"/>
      <w:rPr>
        <w:rFonts w:ascii="Arial" w:hAnsi="Arial" w:cs="Arial"/>
      </w:rPr>
    </w:pPr>
    <w:r w:rsidRPr="00423C61">
      <w:rPr>
        <w:rFonts w:ascii="Arial" w:hAnsi="Arial" w:cs="Arial"/>
      </w:rPr>
      <w:t>Avenida Monsenhor Bruno Nardini, n</w:t>
    </w:r>
    <w:r w:rsidRPr="00423C61">
      <w:rPr>
        <w:rFonts w:ascii="Arial" w:hAnsi="Arial" w:cs="Arial"/>
        <w:strike/>
      </w:rPr>
      <w:t>º</w:t>
    </w:r>
    <w:r w:rsidRPr="00423C61">
      <w:rPr>
        <w:rFonts w:ascii="Arial" w:hAnsi="Arial" w:cs="Arial"/>
      </w:rPr>
      <w:t xml:space="preserve"> 1.835, Jardim Mirian, CEP 13.469-070, Fone (19) 3472-9700, Americana</w:t>
    </w:r>
    <w:r>
      <w:rPr>
        <w:rFonts w:ascii="Arial" w:hAnsi="Arial" w:cs="Arial"/>
      </w:rPr>
      <w:t xml:space="preserve"> </w:t>
    </w:r>
    <w:r w:rsidRPr="00423C61">
      <w:rPr>
        <w:rFonts w:ascii="Arial" w:hAnsi="Arial" w:cs="Arial"/>
      </w:rPr>
      <w:t>-</w:t>
    </w:r>
    <w:r>
      <w:rPr>
        <w:rFonts w:ascii="Arial" w:hAnsi="Arial" w:cs="Arial"/>
      </w:rPr>
      <w:t xml:space="preserve"> </w:t>
    </w:r>
    <w:r w:rsidRPr="00423C61">
      <w:rPr>
        <w:rFonts w:ascii="Arial" w:hAnsi="Arial" w:cs="Arial"/>
      </w:rPr>
      <w:t>SP</w:t>
    </w:r>
  </w:p>
  <w:p w14:paraId="6DD77694" w14:textId="3437BBCF" w:rsidR="00C31D80" w:rsidRPr="00404E47" w:rsidRDefault="00404E47" w:rsidP="001D3F2A">
    <w:pPr>
      <w:pStyle w:val="Rodap"/>
      <w:ind w:left="-993" w:right="-567"/>
      <w:jc w:val="center"/>
      <w:rPr>
        <w:rFonts w:ascii="Arial" w:hAnsi="Arial" w:cs="Arial"/>
        <w:b/>
        <w:i/>
        <w:sz w:val="22"/>
        <w:szCs w:val="22"/>
      </w:rPr>
    </w:pPr>
    <w:r w:rsidRPr="009342A2">
      <w:rPr>
        <w:rFonts w:ascii="Arial" w:hAnsi="Arial" w:cs="Arial"/>
        <w:b/>
        <w:i/>
        <w:sz w:val="22"/>
        <w:szCs w:val="22"/>
      </w:rPr>
      <w:t>www.camara-americana.sp.gov.br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B6E2" w14:textId="77777777" w:rsidR="001031F4" w:rsidRDefault="001031F4">
      <w:r>
        <w:separator/>
      </w:r>
    </w:p>
  </w:footnote>
  <w:footnote w:type="continuationSeparator" w:id="0">
    <w:p w14:paraId="79857680" w14:textId="77777777" w:rsidR="001031F4" w:rsidRDefault="0010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0A6F" w14:textId="77777777" w:rsidR="001C66BC" w:rsidRDefault="00000000">
    <w:pPr>
      <w:pStyle w:val="Cabealho"/>
    </w:pPr>
    <w:r>
      <w:rPr>
        <w:noProof/>
      </w:rPr>
      <w:pict w14:anchorId="7899D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677" o:spid="_x0000_s1036" type="#_x0000_t75" style="position:absolute;margin-left:0;margin-top:0;width:213.05pt;height:243.05pt;z-index:-251656192;mso-position-horizontal:center;mso-position-horizontal-relative:margin;mso-position-vertical:center;mso-position-vertical-relative:margin" o:allowincell="f">
          <v:imagedata r:id="rId1" o:title="Brasão Wil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34B5" w14:textId="069CF4FF" w:rsidR="0049057E" w:rsidRDefault="00000000">
    <w:pPr>
      <w:pStyle w:val="Cabealho"/>
    </w:pPr>
    <w:sdt>
      <w:sdtPr>
        <w:id w:val="-1663152791"/>
        <w:docPartObj>
          <w:docPartGallery w:val="Page Numbers (Margins)"/>
          <w:docPartUnique/>
        </w:docPartObj>
      </w:sdtPr>
      <w:sdtContent>
        <w:r w:rsidR="00F24427">
          <w:rPr>
            <w:noProof/>
          </w:rPr>
          <mc:AlternateContent>
            <mc:Choice Requires="wps">
              <w:drawing>
                <wp:anchor distT="0" distB="0" distL="114300" distR="114300" simplePos="0" relativeHeight="251666432" behindDoc="0" locked="0" layoutInCell="0" allowOverlap="1" wp14:anchorId="2764E3B5" wp14:editId="3AE3B093">
                  <wp:simplePos x="0" y="0"/>
                  <wp:positionH relativeFrom="rightMargin">
                    <wp:align>center</wp:align>
                  </wp:positionH>
                  <wp:positionV relativeFrom="margin">
                    <wp:align>bottom</wp:align>
                  </wp:positionV>
                  <wp:extent cx="510540" cy="2183130"/>
                  <wp:effectExtent l="0" t="0" r="3810" b="0"/>
                  <wp:wrapNone/>
                  <wp:docPr id="1144873548"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4F8C" w14:textId="77777777" w:rsidR="00F24427" w:rsidRDefault="00F24427">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764E3B5" id="Retângulo 3" o:spid="_x0000_s1026"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64804F8C" w14:textId="77777777" w:rsidR="00F24427" w:rsidRDefault="00F24427">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color w:val="FFFFFF" w:themeColor="background1"/>
        <w:sz w:val="28"/>
        <w:szCs w:val="28"/>
      </w:rPr>
      <w:object w:dxaOrig="1440" w:dyaOrig="1440" w14:anchorId="61CA3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7.45pt;margin-top:18.25pt;width:95.25pt;height:92pt;z-index:-251652096;mso-wrap-edited:f;mso-position-horizontal-relative:text;mso-position-vertical-relative:text" wrapcoords="-235 0 -235 21396 21600 21396 21600 0 -235 0" o:allowincell="f">
          <v:imagedata r:id="rId1" o:title=""/>
        </v:shape>
        <o:OLEObject Type="Embed" ProgID="PBrush" ShapeID="_x0000_s1038" DrawAspect="Content" ObjectID="_1765803338" r:id="rId2"/>
      </w:object>
    </w:r>
    <w:r w:rsidR="00404E47">
      <w:rPr>
        <w:noProof/>
        <w:color w:val="FFFFFF" w:themeColor="background1"/>
        <w:sz w:val="28"/>
        <w:szCs w:val="28"/>
      </w:rPr>
      <mc:AlternateContent>
        <mc:Choice Requires="wps">
          <w:drawing>
            <wp:anchor distT="0" distB="0" distL="114300" distR="114300" simplePos="0" relativeHeight="251663360" behindDoc="0" locked="0" layoutInCell="0" allowOverlap="1" wp14:anchorId="1712522D" wp14:editId="51BD28BB">
              <wp:simplePos x="0" y="0"/>
              <wp:positionH relativeFrom="column">
                <wp:posOffset>1044054</wp:posOffset>
              </wp:positionH>
              <wp:positionV relativeFrom="paragraph">
                <wp:posOffset>300250</wp:posOffset>
              </wp:positionV>
              <wp:extent cx="4106612" cy="95534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612" cy="955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5AA32" w14:textId="77777777" w:rsidR="00404E47" w:rsidRPr="00116A81" w:rsidRDefault="00404E47" w:rsidP="00404E47">
                          <w:pPr>
                            <w:jc w:val="center"/>
                            <w:rPr>
                              <w:rFonts w:ascii="AGaramond" w:hAnsi="AGaramond"/>
                              <w:b/>
                              <w:sz w:val="32"/>
                              <w:szCs w:val="32"/>
                            </w:rPr>
                          </w:pPr>
                          <w:r w:rsidRPr="00116A81">
                            <w:rPr>
                              <w:rFonts w:ascii="AGaramond" w:hAnsi="AGaramond"/>
                              <w:b/>
                              <w:sz w:val="32"/>
                              <w:szCs w:val="32"/>
                            </w:rPr>
                            <w:t>Câmara Municipal de Americana</w:t>
                          </w:r>
                        </w:p>
                        <w:p w14:paraId="330F2804" w14:textId="77777777" w:rsidR="00404E47" w:rsidRDefault="00404E47" w:rsidP="00404E47">
                          <w:pPr>
                            <w:jc w:val="center"/>
                            <w:rPr>
                              <w:rFonts w:ascii="AGaramond" w:hAnsi="AGaramond"/>
                              <w:b/>
                              <w:sz w:val="32"/>
                              <w:szCs w:val="32"/>
                            </w:rPr>
                          </w:pPr>
                          <w:r w:rsidRPr="00116A81">
                            <w:rPr>
                              <w:rFonts w:ascii="AGaramond" w:hAnsi="AGaramond"/>
                              <w:b/>
                              <w:sz w:val="32"/>
                              <w:szCs w:val="32"/>
                            </w:rPr>
                            <w:t>Estado de São Paulo</w:t>
                          </w:r>
                        </w:p>
                        <w:p w14:paraId="677EF200" w14:textId="77777777" w:rsidR="00404E47" w:rsidRPr="00DB35FB" w:rsidRDefault="00404E47" w:rsidP="00404E47">
                          <w:pPr>
                            <w:jc w:val="center"/>
                            <w:rPr>
                              <w:rFonts w:ascii="Arial" w:hAnsi="Arial" w:cs="Arial"/>
                              <w:b/>
                              <w:spacing w:val="20"/>
                            </w:rPr>
                          </w:pPr>
                          <w:r w:rsidRPr="00DB35FB">
                            <w:rPr>
                              <w:rFonts w:ascii="Arial" w:hAnsi="Arial" w:cs="Arial"/>
                              <w:b/>
                              <w:spacing w:val="20"/>
                            </w:rPr>
                            <w:t>Coordenadoria de Serviços Legislativos</w:t>
                          </w:r>
                        </w:p>
                        <w:p w14:paraId="0C16CDF5" w14:textId="77777777" w:rsidR="00404E47" w:rsidRPr="00DB35FB" w:rsidRDefault="00404E47" w:rsidP="00404E47">
                          <w:pPr>
                            <w:jc w:val="center"/>
                            <w:rPr>
                              <w:rFonts w:ascii="Arial" w:hAnsi="Arial" w:cs="Arial"/>
                              <w:b/>
                              <w:spacing w:val="20"/>
                              <w:sz w:val="24"/>
                              <w:szCs w:val="24"/>
                              <w:u w:val="single"/>
                            </w:rPr>
                          </w:pPr>
                          <w:r w:rsidRPr="00DB35FB">
                            <w:rPr>
                              <w:rFonts w:ascii="Arial" w:hAnsi="Arial" w:cs="Arial"/>
                              <w:b/>
                              <w:spacing w:val="20"/>
                              <w:sz w:val="24"/>
                              <w:szCs w:val="24"/>
                              <w:u w:val="single"/>
                            </w:rPr>
                            <w:t>Gestão de Compras</w:t>
                          </w:r>
                        </w:p>
                        <w:p w14:paraId="61E7EF51" w14:textId="77777777" w:rsidR="00404E47" w:rsidRDefault="00404E47" w:rsidP="00404E47">
                          <w:pPr>
                            <w:jc w:val="center"/>
                            <w:rPr>
                              <w:rFonts w:ascii="AGaramond" w:hAnsi="AGaramond"/>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2522D" id="_x0000_t202" coordsize="21600,21600" o:spt="202" path="m,l,21600r21600,l21600,xe">
              <v:stroke joinstyle="miter"/>
              <v:path gradientshapeok="t" o:connecttype="rect"/>
            </v:shapetype>
            <v:shape id="Text Box 3" o:spid="_x0000_s1027" type="#_x0000_t202" style="position:absolute;margin-left:82.2pt;margin-top:23.65pt;width:323.35pt;height:7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fN+AEAANEDAAAOAAAAZHJzL2Uyb0RvYy54bWysU8GO0zAQvSPxD5bvNE23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" o:allowincell="f" stroked="f">
              <v:textbox>
                <w:txbxContent>
                  <w:p w14:paraId="6E75AA32" w14:textId="77777777" w:rsidR="00404E47" w:rsidRPr="00116A81" w:rsidRDefault="00404E47" w:rsidP="00404E47">
                    <w:pPr>
                      <w:jc w:val="center"/>
                      <w:rPr>
                        <w:rFonts w:ascii="AGaramond" w:hAnsi="AGaramond"/>
                        <w:b/>
                        <w:sz w:val="32"/>
                        <w:szCs w:val="32"/>
                      </w:rPr>
                    </w:pPr>
                    <w:r w:rsidRPr="00116A81">
                      <w:rPr>
                        <w:rFonts w:ascii="AGaramond" w:hAnsi="AGaramond"/>
                        <w:b/>
                        <w:sz w:val="32"/>
                        <w:szCs w:val="32"/>
                      </w:rPr>
                      <w:t>Câmara Municipal de Americana</w:t>
                    </w:r>
                  </w:p>
                  <w:p w14:paraId="330F2804" w14:textId="77777777" w:rsidR="00404E47" w:rsidRDefault="00404E47" w:rsidP="00404E47">
                    <w:pPr>
                      <w:jc w:val="center"/>
                      <w:rPr>
                        <w:rFonts w:ascii="AGaramond" w:hAnsi="AGaramond"/>
                        <w:b/>
                        <w:sz w:val="32"/>
                        <w:szCs w:val="32"/>
                      </w:rPr>
                    </w:pPr>
                    <w:r w:rsidRPr="00116A81">
                      <w:rPr>
                        <w:rFonts w:ascii="AGaramond" w:hAnsi="AGaramond"/>
                        <w:b/>
                        <w:sz w:val="32"/>
                        <w:szCs w:val="32"/>
                      </w:rPr>
                      <w:t>Estado de São Paulo</w:t>
                    </w:r>
                  </w:p>
                  <w:p w14:paraId="677EF200" w14:textId="77777777" w:rsidR="00404E47" w:rsidRPr="00DB35FB" w:rsidRDefault="00404E47" w:rsidP="00404E47">
                    <w:pPr>
                      <w:jc w:val="center"/>
                      <w:rPr>
                        <w:rFonts w:ascii="Arial" w:hAnsi="Arial" w:cs="Arial"/>
                        <w:b/>
                        <w:spacing w:val="20"/>
                      </w:rPr>
                    </w:pPr>
                    <w:r w:rsidRPr="00DB35FB">
                      <w:rPr>
                        <w:rFonts w:ascii="Arial" w:hAnsi="Arial" w:cs="Arial"/>
                        <w:b/>
                        <w:spacing w:val="20"/>
                      </w:rPr>
                      <w:t>Coordenadoria de Serviços Legislativos</w:t>
                    </w:r>
                  </w:p>
                  <w:p w14:paraId="0C16CDF5" w14:textId="77777777" w:rsidR="00404E47" w:rsidRPr="00DB35FB" w:rsidRDefault="00404E47" w:rsidP="00404E47">
                    <w:pPr>
                      <w:jc w:val="center"/>
                      <w:rPr>
                        <w:rFonts w:ascii="Arial" w:hAnsi="Arial" w:cs="Arial"/>
                        <w:b/>
                        <w:spacing w:val="20"/>
                        <w:sz w:val="24"/>
                        <w:szCs w:val="24"/>
                        <w:u w:val="single"/>
                      </w:rPr>
                    </w:pPr>
                    <w:r w:rsidRPr="00DB35FB">
                      <w:rPr>
                        <w:rFonts w:ascii="Arial" w:hAnsi="Arial" w:cs="Arial"/>
                        <w:b/>
                        <w:spacing w:val="20"/>
                        <w:sz w:val="24"/>
                        <w:szCs w:val="24"/>
                        <w:u w:val="single"/>
                      </w:rPr>
                      <w:t>Gestão de Compras</w:t>
                    </w:r>
                  </w:p>
                  <w:p w14:paraId="61E7EF51" w14:textId="77777777" w:rsidR="00404E47" w:rsidRDefault="00404E47" w:rsidP="00404E47">
                    <w:pPr>
                      <w:jc w:val="center"/>
                      <w:rPr>
                        <w:rFonts w:ascii="AGaramond" w:hAnsi="AGaramond"/>
                        <w:b/>
                        <w:sz w:val="32"/>
                        <w:szCs w:val="32"/>
                      </w:rPr>
                    </w:pPr>
                  </w:p>
                </w:txbxContent>
              </v:textbox>
            </v:shape>
          </w:pict>
        </mc:Fallback>
      </mc:AlternateContent>
    </w:r>
    <w:r>
      <w:rPr>
        <w:noProof/>
      </w:rPr>
      <w:pict w14:anchorId="3188EC55">
        <v:shape id="WordPictureWatermark8572678" o:spid="_x0000_s1037" type="#_x0000_t75" style="position:absolute;margin-left:0;margin-top:0;width:213.05pt;height:243.05pt;z-index:-251655168;mso-position-horizontal:center;mso-position-horizontal-relative:margin;mso-position-vertical:center;mso-position-vertical-relative:margin" o:allowincell="f">
          <v:imagedata r:id="rId3" o:title="Brasão Wil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A7DA" w14:textId="77777777" w:rsidR="001C66BC" w:rsidRDefault="00000000">
    <w:pPr>
      <w:pStyle w:val="Cabealho"/>
    </w:pPr>
    <w:r>
      <w:rPr>
        <w:noProof/>
      </w:rPr>
      <w:pict w14:anchorId="6CDF5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676" o:spid="_x0000_s1035" type="#_x0000_t75" style="position:absolute;margin-left:0;margin-top:0;width:213.05pt;height:243.05pt;z-index:-251657216;mso-position-horizontal:center;mso-position-horizontal-relative:margin;mso-position-vertical:center;mso-position-vertical-relative:margin" o:allowincell="f">
          <v:imagedata r:id="rId1" o:title="Brasão Wi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5E17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D6DE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C047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72065C"/>
    <w:multiLevelType w:val="multilevel"/>
    <w:tmpl w:val="A67C84C2"/>
    <w:lvl w:ilvl="0">
      <w:start w:val="1"/>
      <w:numFmt w:val="decimalZero"/>
      <w:suff w:val="space"/>
      <w:lvlText w:val="%1."/>
      <w:lvlJc w:val="left"/>
      <w:pPr>
        <w:ind w:left="9073" w:firstLine="0"/>
      </w:pPr>
      <w:rPr>
        <w:rFonts w:asciiTheme="minorHAnsi" w:hAnsiTheme="minorHAnsi" w:cstheme="minorHAnsi" w:hint="default"/>
        <w:b/>
        <w:i w:val="0"/>
        <w:sz w:val="20"/>
        <w:szCs w:val="20"/>
      </w:rPr>
    </w:lvl>
    <w:lvl w:ilvl="1">
      <w:start w:val="1"/>
      <w:numFmt w:val="decimalZero"/>
      <w:suff w:val="space"/>
      <w:lvlText w:val="%1.%2."/>
      <w:lvlJc w:val="left"/>
      <w:pPr>
        <w:ind w:left="142" w:firstLine="0"/>
      </w:pPr>
      <w:rPr>
        <w:rFonts w:asciiTheme="minorHAnsi" w:hAnsiTheme="minorHAnsi" w:cstheme="minorHAnsi" w:hint="default"/>
        <w:b/>
        <w:i w:val="0"/>
        <w:sz w:val="20"/>
        <w:szCs w:val="20"/>
      </w:rPr>
    </w:lvl>
    <w:lvl w:ilvl="2">
      <w:start w:val="1"/>
      <w:numFmt w:val="decimalZero"/>
      <w:suff w:val="space"/>
      <w:lvlText w:val="%1.%2.%3."/>
      <w:lvlJc w:val="left"/>
      <w:pPr>
        <w:ind w:left="142" w:firstLine="0"/>
      </w:pPr>
      <w:rPr>
        <w:rFonts w:asciiTheme="minorHAnsi" w:hAnsiTheme="minorHAnsi" w:cstheme="minorHAnsi" w:hint="default"/>
        <w:b/>
        <w:i w:val="0"/>
        <w:sz w:val="20"/>
        <w:szCs w:val="20"/>
      </w:rPr>
    </w:lvl>
    <w:lvl w:ilvl="3">
      <w:start w:val="1"/>
      <w:numFmt w:val="decimalZero"/>
      <w:suff w:val="space"/>
      <w:lvlText w:val="%1.%2.%3.%4."/>
      <w:lvlJc w:val="left"/>
      <w:pPr>
        <w:ind w:left="142" w:firstLine="0"/>
      </w:pPr>
      <w:rPr>
        <w:rFonts w:ascii="Arial" w:hAnsi="Arial" w:cs="Times New Roman" w:hint="default"/>
        <w:b/>
        <w:i w:val="0"/>
        <w:sz w:val="16"/>
      </w:rPr>
    </w:lvl>
    <w:lvl w:ilvl="4">
      <w:start w:val="1"/>
      <w:numFmt w:val="decimalZero"/>
      <w:suff w:val="space"/>
      <w:lvlText w:val="%1.%2.%3.%4.%5."/>
      <w:lvlJc w:val="left"/>
      <w:pPr>
        <w:ind w:left="142" w:firstLine="0"/>
      </w:pPr>
      <w:rPr>
        <w:sz w:val="16"/>
      </w:rPr>
    </w:lvl>
    <w:lvl w:ilvl="5">
      <w:start w:val="1"/>
      <w:numFmt w:val="decimalZero"/>
      <w:suff w:val="space"/>
      <w:lvlText w:val="%1.%2.%3.%4.%5.%6."/>
      <w:lvlJc w:val="left"/>
      <w:pPr>
        <w:ind w:left="142" w:firstLine="0"/>
      </w:pPr>
      <w:rPr>
        <w:sz w:val="16"/>
      </w:rPr>
    </w:lvl>
    <w:lvl w:ilvl="6">
      <w:start w:val="1"/>
      <w:numFmt w:val="decimalZero"/>
      <w:suff w:val="space"/>
      <w:lvlText w:val="%1.%2.%3.%4.%5.%6.%7."/>
      <w:lvlJc w:val="left"/>
      <w:pPr>
        <w:ind w:left="142" w:firstLine="0"/>
      </w:pPr>
      <w:rPr>
        <w:sz w:val="16"/>
      </w:rPr>
    </w:lvl>
    <w:lvl w:ilvl="7">
      <w:start w:val="1"/>
      <w:numFmt w:val="decimalZero"/>
      <w:suff w:val="space"/>
      <w:lvlText w:val="%1.%2.%3.%4.%5.%6.%7.%8."/>
      <w:lvlJc w:val="left"/>
      <w:pPr>
        <w:ind w:left="142" w:firstLine="0"/>
      </w:pPr>
      <w:rPr>
        <w:sz w:val="16"/>
      </w:rPr>
    </w:lvl>
    <w:lvl w:ilvl="8">
      <w:start w:val="1"/>
      <w:numFmt w:val="decimalZero"/>
      <w:suff w:val="space"/>
      <w:lvlText w:val="%1.%2.%3.%4.%5.%6.%7.%8.%9."/>
      <w:lvlJc w:val="left"/>
      <w:pPr>
        <w:ind w:left="142" w:firstLine="0"/>
      </w:pPr>
      <w:rPr>
        <w:sz w:val="16"/>
      </w:rPr>
    </w:lvl>
  </w:abstractNum>
  <w:abstractNum w:abstractNumId="4" w15:restartNumberingAfterBreak="0">
    <w:nsid w:val="0BF97694"/>
    <w:multiLevelType w:val="hybridMultilevel"/>
    <w:tmpl w:val="C766242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4BC15B9"/>
    <w:multiLevelType w:val="hybridMultilevel"/>
    <w:tmpl w:val="0AC4425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61856E3"/>
    <w:multiLevelType w:val="multilevel"/>
    <w:tmpl w:val="F93896EA"/>
    <w:lvl w:ilvl="0">
      <w:start w:val="1"/>
      <w:numFmt w:val="decimal"/>
      <w:lvlText w:val="%1."/>
      <w:lvlJc w:val="right"/>
      <w:pPr>
        <w:ind w:left="360" w:firstLine="0"/>
      </w:pPr>
      <w:rPr>
        <w:rFonts w:cs="Times New Roman" w:hint="default"/>
      </w:rPr>
    </w:lvl>
    <w:lvl w:ilvl="1">
      <w:start w:val="3"/>
      <w:numFmt w:val="decimal"/>
      <w:lvlText w:val="%1.%2."/>
      <w:lvlJc w:val="right"/>
      <w:pPr>
        <w:ind w:left="792" w:firstLine="360"/>
      </w:pPr>
      <w:rPr>
        <w:rFonts w:cs="Times New Roman" w:hint="default"/>
        <w:strike w:val="0"/>
      </w:rPr>
    </w:lvl>
    <w:lvl w:ilvl="2">
      <w:start w:val="1"/>
      <w:numFmt w:val="decimal"/>
      <w:lvlText w:val="%1.%2.%3."/>
      <w:lvlJc w:val="right"/>
      <w:pPr>
        <w:ind w:left="1224" w:firstLine="720"/>
      </w:pPr>
      <w:rPr>
        <w:rFonts w:cs="Times New Roman" w:hint="default"/>
      </w:rPr>
    </w:lvl>
    <w:lvl w:ilvl="3">
      <w:start w:val="1"/>
      <w:numFmt w:val="decimal"/>
      <w:lvlText w:val="%1.%2.%3.%4."/>
      <w:lvlJc w:val="right"/>
      <w:pPr>
        <w:ind w:left="1897" w:firstLine="1080"/>
      </w:pPr>
      <w:rPr>
        <w:rFonts w:cs="Times New Roman" w:hint="default"/>
      </w:rPr>
    </w:lvl>
    <w:lvl w:ilvl="4">
      <w:start w:val="1"/>
      <w:numFmt w:val="decimal"/>
      <w:lvlText w:val="%1.%2.%3.%4.%5."/>
      <w:lvlJc w:val="right"/>
      <w:pPr>
        <w:ind w:left="2232" w:firstLine="1440"/>
      </w:pPr>
      <w:rPr>
        <w:rFonts w:cs="Times New Roman" w:hint="default"/>
      </w:rPr>
    </w:lvl>
    <w:lvl w:ilvl="5">
      <w:start w:val="1"/>
      <w:numFmt w:val="decimal"/>
      <w:lvlText w:val="%1.%2.%3.%4.%5.%6."/>
      <w:lvlJc w:val="right"/>
      <w:pPr>
        <w:ind w:left="2736" w:firstLine="1800"/>
      </w:pPr>
      <w:rPr>
        <w:rFonts w:cs="Times New Roman" w:hint="default"/>
      </w:rPr>
    </w:lvl>
    <w:lvl w:ilvl="6">
      <w:start w:val="1"/>
      <w:numFmt w:val="decimal"/>
      <w:lvlText w:val="%1.%2.%3.%4.%5.%6.%7."/>
      <w:lvlJc w:val="right"/>
      <w:pPr>
        <w:ind w:left="3240" w:firstLine="2160"/>
      </w:pPr>
      <w:rPr>
        <w:rFonts w:cs="Times New Roman" w:hint="default"/>
      </w:rPr>
    </w:lvl>
    <w:lvl w:ilvl="7">
      <w:start w:val="1"/>
      <w:numFmt w:val="decimal"/>
      <w:lvlText w:val="%1.%2.%3.%4.%5.%6.%7.%8."/>
      <w:lvlJc w:val="right"/>
      <w:pPr>
        <w:ind w:left="3744" w:firstLine="2519"/>
      </w:pPr>
      <w:rPr>
        <w:rFonts w:cs="Times New Roman" w:hint="default"/>
      </w:rPr>
    </w:lvl>
    <w:lvl w:ilvl="8">
      <w:start w:val="1"/>
      <w:numFmt w:val="decimal"/>
      <w:lvlText w:val="%1.%2.%3.%4.%5.%6.%7.%8.%9."/>
      <w:lvlJc w:val="right"/>
      <w:pPr>
        <w:ind w:left="4320" w:firstLine="2880"/>
      </w:pPr>
      <w:rPr>
        <w:rFonts w:cs="Times New Roman" w:hint="default"/>
      </w:rPr>
    </w:lvl>
  </w:abstractNum>
  <w:abstractNum w:abstractNumId="7" w15:restartNumberingAfterBreak="0">
    <w:nsid w:val="1D6B55AA"/>
    <w:multiLevelType w:val="hybridMultilevel"/>
    <w:tmpl w:val="488C7A9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0209A1"/>
    <w:multiLevelType w:val="hybridMultilevel"/>
    <w:tmpl w:val="3D1268A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280A2FFD"/>
    <w:multiLevelType w:val="hybridMultilevel"/>
    <w:tmpl w:val="D7A6A2EE"/>
    <w:lvl w:ilvl="0" w:tplc="00D4158C">
      <w:start w:val="1"/>
      <w:numFmt w:val="lowerLetter"/>
      <w:lvlText w:val="%1."/>
      <w:lvlJc w:val="left"/>
      <w:pPr>
        <w:ind w:left="502" w:hanging="360"/>
      </w:pPr>
      <w:rPr>
        <w:rFonts w:ascii="Times New Roman" w:eastAsia="Times New Roman" w:hAnsi="Times New Roman" w:cs="Times New Roman"/>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28FB2C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9C961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B55062D"/>
    <w:multiLevelType w:val="multilevel"/>
    <w:tmpl w:val="39D2A4C6"/>
    <w:lvl w:ilvl="0">
      <w:start w:val="3"/>
      <w:numFmt w:val="decimal"/>
      <w:lvlText w:val="%1."/>
      <w:lvlJc w:val="left"/>
      <w:pPr>
        <w:ind w:left="720" w:hanging="360"/>
      </w:pPr>
      <w:rPr>
        <w:rFonts w:hint="default"/>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E1E3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CF3A18"/>
    <w:multiLevelType w:val="hybridMultilevel"/>
    <w:tmpl w:val="E0466A3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39BD4E12"/>
    <w:multiLevelType w:val="hybridMultilevel"/>
    <w:tmpl w:val="E89A0BFC"/>
    <w:lvl w:ilvl="0" w:tplc="FFFFFFFF">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D13B4F"/>
    <w:multiLevelType w:val="hybridMultilevel"/>
    <w:tmpl w:val="2370F57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AF75890"/>
    <w:multiLevelType w:val="multilevel"/>
    <w:tmpl w:val="9F341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6A3F75"/>
    <w:multiLevelType w:val="multilevel"/>
    <w:tmpl w:val="39D2A4C6"/>
    <w:lvl w:ilvl="0">
      <w:start w:val="3"/>
      <w:numFmt w:val="decimal"/>
      <w:lvlText w:val="%1."/>
      <w:lvlJc w:val="left"/>
      <w:pPr>
        <w:ind w:left="720" w:hanging="360"/>
      </w:pPr>
      <w:rPr>
        <w:rFonts w:hint="default"/>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4E40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96261D"/>
    <w:multiLevelType w:val="hybridMultilevel"/>
    <w:tmpl w:val="C9ECECDC"/>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43F6007E"/>
    <w:multiLevelType w:val="hybridMultilevel"/>
    <w:tmpl w:val="3580EF6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441515D2"/>
    <w:multiLevelType w:val="hybridMultilevel"/>
    <w:tmpl w:val="7AD84EE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45A17818"/>
    <w:multiLevelType w:val="hybridMultilevel"/>
    <w:tmpl w:val="1B1C5B34"/>
    <w:lvl w:ilvl="0" w:tplc="F41C9B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EA6B99"/>
    <w:multiLevelType w:val="hybridMultilevel"/>
    <w:tmpl w:val="322E94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4DBA24C4"/>
    <w:multiLevelType w:val="hybridMultilevel"/>
    <w:tmpl w:val="F9E67B50"/>
    <w:lvl w:ilvl="0" w:tplc="04160001">
      <w:start w:val="1"/>
      <w:numFmt w:val="bullet"/>
      <w:lvlText w:val=""/>
      <w:lvlJc w:val="left"/>
      <w:pPr>
        <w:ind w:left="1428" w:hanging="360"/>
      </w:pPr>
      <w:rPr>
        <w:rFonts w:ascii="Symbol" w:hAnsi="Symbol" w:hint="default"/>
      </w:rPr>
    </w:lvl>
    <w:lvl w:ilvl="1" w:tplc="04160001">
      <w:start w:val="1"/>
      <w:numFmt w:val="bullet"/>
      <w:lvlText w:val=""/>
      <w:lvlJc w:val="left"/>
      <w:pPr>
        <w:ind w:left="2148" w:hanging="360"/>
      </w:pPr>
      <w:rPr>
        <w:rFonts w:ascii="Symbol" w:hAnsi="Symbol"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26" w15:restartNumberingAfterBreak="0">
    <w:nsid w:val="6814A8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B187F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F735C03"/>
    <w:multiLevelType w:val="multilevel"/>
    <w:tmpl w:val="39D2A4C6"/>
    <w:lvl w:ilvl="0">
      <w:start w:val="3"/>
      <w:numFmt w:val="decimal"/>
      <w:lvlText w:val="%1."/>
      <w:lvlJc w:val="left"/>
      <w:pPr>
        <w:ind w:left="720" w:hanging="360"/>
      </w:pPr>
      <w:rPr>
        <w:rFonts w:hint="default"/>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0F252BB"/>
    <w:multiLevelType w:val="hybridMultilevel"/>
    <w:tmpl w:val="1B388F3E"/>
    <w:lvl w:ilvl="0" w:tplc="92181CBE">
      <w:start w:val="4"/>
      <w:numFmt w:val="decimal"/>
      <w:lvlText w:val="%1"/>
      <w:lvlJc w:val="left"/>
      <w:pPr>
        <w:ind w:left="1080" w:hanging="360"/>
      </w:pPr>
      <w:rPr>
        <w:rFonts w:eastAsia="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2284533"/>
    <w:multiLevelType w:val="hybridMultilevel"/>
    <w:tmpl w:val="0E30AC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3DA3F12"/>
    <w:multiLevelType w:val="hybridMultilevel"/>
    <w:tmpl w:val="103E83AC"/>
    <w:lvl w:ilvl="0" w:tplc="B8FC4D12">
      <w:start w:val="4"/>
      <w:numFmt w:val="decimal"/>
      <w:lvlText w:val="%1"/>
      <w:lvlJc w:val="left"/>
      <w:pPr>
        <w:ind w:left="1080" w:hanging="360"/>
      </w:pPr>
      <w:rPr>
        <w:rFonts w:eastAsia="Times New Roman"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4E5EA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74112557">
    <w:abstractNumId w:val="30"/>
  </w:num>
  <w:num w:numId="2" w16cid:durableId="1808204247">
    <w:abstractNumId w:val="21"/>
  </w:num>
  <w:num w:numId="3" w16cid:durableId="799495478">
    <w:abstractNumId w:val="27"/>
  </w:num>
  <w:num w:numId="4" w16cid:durableId="1137143622">
    <w:abstractNumId w:val="10"/>
  </w:num>
  <w:num w:numId="5" w16cid:durableId="587616802">
    <w:abstractNumId w:val="13"/>
  </w:num>
  <w:num w:numId="6" w16cid:durableId="854153998">
    <w:abstractNumId w:val="26"/>
  </w:num>
  <w:num w:numId="7" w16cid:durableId="10642366">
    <w:abstractNumId w:val="32"/>
  </w:num>
  <w:num w:numId="8" w16cid:durableId="1190148311">
    <w:abstractNumId w:val="2"/>
  </w:num>
  <w:num w:numId="9" w16cid:durableId="1597791724">
    <w:abstractNumId w:val="0"/>
  </w:num>
  <w:num w:numId="10" w16cid:durableId="1696038701">
    <w:abstractNumId w:val="1"/>
  </w:num>
  <w:num w:numId="11" w16cid:durableId="681662327">
    <w:abstractNumId w:val="19"/>
  </w:num>
  <w:num w:numId="12" w16cid:durableId="846749501">
    <w:abstractNumId w:val="11"/>
  </w:num>
  <w:num w:numId="13" w16cid:durableId="210073663">
    <w:abstractNumId w:val="17"/>
  </w:num>
  <w:num w:numId="14" w16cid:durableId="193544450">
    <w:abstractNumId w:val="8"/>
  </w:num>
  <w:num w:numId="15" w16cid:durableId="632515362">
    <w:abstractNumId w:val="24"/>
  </w:num>
  <w:num w:numId="16" w16cid:durableId="1198350038">
    <w:abstractNumId w:val="15"/>
  </w:num>
  <w:num w:numId="17" w16cid:durableId="859663575">
    <w:abstractNumId w:val="22"/>
  </w:num>
  <w:num w:numId="18" w16cid:durableId="1833133537">
    <w:abstractNumId w:val="14"/>
  </w:num>
  <w:num w:numId="19" w16cid:durableId="860630203">
    <w:abstractNumId w:val="16"/>
  </w:num>
  <w:num w:numId="20" w16cid:durableId="50540548">
    <w:abstractNumId w:val="20"/>
  </w:num>
  <w:num w:numId="21" w16cid:durableId="636491473">
    <w:abstractNumId w:val="4"/>
  </w:num>
  <w:num w:numId="22" w16cid:durableId="1658460825">
    <w:abstractNumId w:val="5"/>
  </w:num>
  <w:num w:numId="23" w16cid:durableId="593514450">
    <w:abstractNumId w:val="25"/>
  </w:num>
  <w:num w:numId="24" w16cid:durableId="1644195940">
    <w:abstractNumId w:val="23"/>
  </w:num>
  <w:num w:numId="25" w16cid:durableId="1294630275">
    <w:abstractNumId w:val="6"/>
  </w:num>
  <w:num w:numId="26" w16cid:durableId="888371530">
    <w:abstractNumId w:val="28"/>
  </w:num>
  <w:num w:numId="27" w16cid:durableId="795950777">
    <w:abstractNumId w:val="12"/>
  </w:num>
  <w:num w:numId="28" w16cid:durableId="462775900">
    <w:abstractNumId w:val="18"/>
  </w:num>
  <w:num w:numId="29" w16cid:durableId="441532021">
    <w:abstractNumId w:val="31"/>
  </w:num>
  <w:num w:numId="30" w16cid:durableId="2047216178">
    <w:abstractNumId w:val="29"/>
  </w:num>
  <w:num w:numId="31" w16cid:durableId="1281761826">
    <w:abstractNumId w:val="7"/>
  </w:num>
  <w:num w:numId="32" w16cid:durableId="1566987333">
    <w:abstractNumId w:val="3"/>
  </w:num>
  <w:num w:numId="33" w16cid:durableId="916400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6D"/>
    <w:rsid w:val="000006A8"/>
    <w:rsid w:val="00013F83"/>
    <w:rsid w:val="00017A84"/>
    <w:rsid w:val="00030227"/>
    <w:rsid w:val="00045474"/>
    <w:rsid w:val="00046406"/>
    <w:rsid w:val="00056476"/>
    <w:rsid w:val="0007782F"/>
    <w:rsid w:val="00082C51"/>
    <w:rsid w:val="00091D46"/>
    <w:rsid w:val="00092A81"/>
    <w:rsid w:val="00095D76"/>
    <w:rsid w:val="000C3987"/>
    <w:rsid w:val="000C55F0"/>
    <w:rsid w:val="000D171E"/>
    <w:rsid w:val="000D47C1"/>
    <w:rsid w:val="000D77B7"/>
    <w:rsid w:val="000E0619"/>
    <w:rsid w:val="000E1CB4"/>
    <w:rsid w:val="000E4874"/>
    <w:rsid w:val="000E6686"/>
    <w:rsid w:val="000E6A2C"/>
    <w:rsid w:val="000F18D4"/>
    <w:rsid w:val="000F301A"/>
    <w:rsid w:val="001031F4"/>
    <w:rsid w:val="001136AE"/>
    <w:rsid w:val="00114C6A"/>
    <w:rsid w:val="00116D7B"/>
    <w:rsid w:val="00117C24"/>
    <w:rsid w:val="00120A28"/>
    <w:rsid w:val="00123C37"/>
    <w:rsid w:val="00123EFB"/>
    <w:rsid w:val="00130A0F"/>
    <w:rsid w:val="001335AB"/>
    <w:rsid w:val="001344F3"/>
    <w:rsid w:val="00153D99"/>
    <w:rsid w:val="00156780"/>
    <w:rsid w:val="001576C2"/>
    <w:rsid w:val="00164EE9"/>
    <w:rsid w:val="0016592D"/>
    <w:rsid w:val="001727F6"/>
    <w:rsid w:val="001738D7"/>
    <w:rsid w:val="0018634A"/>
    <w:rsid w:val="00195ED7"/>
    <w:rsid w:val="001A6DDB"/>
    <w:rsid w:val="001B3236"/>
    <w:rsid w:val="001B478A"/>
    <w:rsid w:val="001C519F"/>
    <w:rsid w:val="001C66BC"/>
    <w:rsid w:val="001D0CA2"/>
    <w:rsid w:val="001D1394"/>
    <w:rsid w:val="001D3F2A"/>
    <w:rsid w:val="001E1579"/>
    <w:rsid w:val="001E5089"/>
    <w:rsid w:val="001F4D21"/>
    <w:rsid w:val="001F7D6E"/>
    <w:rsid w:val="00200E8E"/>
    <w:rsid w:val="002049A9"/>
    <w:rsid w:val="00212ABE"/>
    <w:rsid w:val="00223AB7"/>
    <w:rsid w:val="0022724F"/>
    <w:rsid w:val="00233A32"/>
    <w:rsid w:val="0024585B"/>
    <w:rsid w:val="002730AF"/>
    <w:rsid w:val="002747AA"/>
    <w:rsid w:val="00280063"/>
    <w:rsid w:val="002804FB"/>
    <w:rsid w:val="00280A2A"/>
    <w:rsid w:val="002821F9"/>
    <w:rsid w:val="002826DC"/>
    <w:rsid w:val="0028770F"/>
    <w:rsid w:val="00290683"/>
    <w:rsid w:val="002967D1"/>
    <w:rsid w:val="002B0383"/>
    <w:rsid w:val="002B6731"/>
    <w:rsid w:val="002B7D95"/>
    <w:rsid w:val="002C0D91"/>
    <w:rsid w:val="002C298B"/>
    <w:rsid w:val="002C2BCB"/>
    <w:rsid w:val="002C31D6"/>
    <w:rsid w:val="002D14C5"/>
    <w:rsid w:val="002D1D7B"/>
    <w:rsid w:val="002D2105"/>
    <w:rsid w:val="002F2B22"/>
    <w:rsid w:val="003023AA"/>
    <w:rsid w:val="00310E1A"/>
    <w:rsid w:val="00310E7B"/>
    <w:rsid w:val="00311115"/>
    <w:rsid w:val="0033648A"/>
    <w:rsid w:val="00341237"/>
    <w:rsid w:val="00351B59"/>
    <w:rsid w:val="003578E1"/>
    <w:rsid w:val="00360E97"/>
    <w:rsid w:val="00373483"/>
    <w:rsid w:val="003737E4"/>
    <w:rsid w:val="00376DCA"/>
    <w:rsid w:val="0038157E"/>
    <w:rsid w:val="00381939"/>
    <w:rsid w:val="00383983"/>
    <w:rsid w:val="003900F1"/>
    <w:rsid w:val="00394EB2"/>
    <w:rsid w:val="003A5E14"/>
    <w:rsid w:val="003B1ECB"/>
    <w:rsid w:val="003B7888"/>
    <w:rsid w:val="003C6DB5"/>
    <w:rsid w:val="003D030E"/>
    <w:rsid w:val="003D21EC"/>
    <w:rsid w:val="003D3AA8"/>
    <w:rsid w:val="003E0E6D"/>
    <w:rsid w:val="003E1471"/>
    <w:rsid w:val="003E5369"/>
    <w:rsid w:val="003F4DB5"/>
    <w:rsid w:val="003F50FA"/>
    <w:rsid w:val="003F6618"/>
    <w:rsid w:val="00401248"/>
    <w:rsid w:val="00404E47"/>
    <w:rsid w:val="004111AD"/>
    <w:rsid w:val="004129EF"/>
    <w:rsid w:val="00413D42"/>
    <w:rsid w:val="0042707E"/>
    <w:rsid w:val="00441974"/>
    <w:rsid w:val="00442981"/>
    <w:rsid w:val="00450B53"/>
    <w:rsid w:val="00451CE6"/>
    <w:rsid w:val="00451EF5"/>
    <w:rsid w:val="00453792"/>
    <w:rsid w:val="00454EAC"/>
    <w:rsid w:val="00456D4D"/>
    <w:rsid w:val="00457730"/>
    <w:rsid w:val="00464868"/>
    <w:rsid w:val="0049057E"/>
    <w:rsid w:val="00491C51"/>
    <w:rsid w:val="004A16B5"/>
    <w:rsid w:val="004A23EB"/>
    <w:rsid w:val="004A362F"/>
    <w:rsid w:val="004A6FF7"/>
    <w:rsid w:val="004B4153"/>
    <w:rsid w:val="004B57DB"/>
    <w:rsid w:val="004C3D7A"/>
    <w:rsid w:val="004C4CE1"/>
    <w:rsid w:val="004C67DE"/>
    <w:rsid w:val="004C7502"/>
    <w:rsid w:val="004E4D3E"/>
    <w:rsid w:val="004E56EE"/>
    <w:rsid w:val="004E5D88"/>
    <w:rsid w:val="004E66EE"/>
    <w:rsid w:val="00500283"/>
    <w:rsid w:val="00506EA1"/>
    <w:rsid w:val="00511B82"/>
    <w:rsid w:val="00517A63"/>
    <w:rsid w:val="005239AB"/>
    <w:rsid w:val="00533DEF"/>
    <w:rsid w:val="00547921"/>
    <w:rsid w:val="00554280"/>
    <w:rsid w:val="00576AB5"/>
    <w:rsid w:val="00585492"/>
    <w:rsid w:val="00585C34"/>
    <w:rsid w:val="00590AB3"/>
    <w:rsid w:val="00591689"/>
    <w:rsid w:val="00592947"/>
    <w:rsid w:val="00595CAD"/>
    <w:rsid w:val="005A499F"/>
    <w:rsid w:val="005A69A2"/>
    <w:rsid w:val="005A743C"/>
    <w:rsid w:val="005C46C1"/>
    <w:rsid w:val="005C50E4"/>
    <w:rsid w:val="005D1969"/>
    <w:rsid w:val="005D6064"/>
    <w:rsid w:val="005E2D3B"/>
    <w:rsid w:val="005E4E86"/>
    <w:rsid w:val="005E563D"/>
    <w:rsid w:val="005F05EE"/>
    <w:rsid w:val="006015F9"/>
    <w:rsid w:val="006016F8"/>
    <w:rsid w:val="00603618"/>
    <w:rsid w:val="0061005D"/>
    <w:rsid w:val="006119FC"/>
    <w:rsid w:val="00621392"/>
    <w:rsid w:val="00623063"/>
    <w:rsid w:val="00643BE8"/>
    <w:rsid w:val="0064610D"/>
    <w:rsid w:val="006470A1"/>
    <w:rsid w:val="006658C4"/>
    <w:rsid w:val="00667AB1"/>
    <w:rsid w:val="00672FB9"/>
    <w:rsid w:val="0067469A"/>
    <w:rsid w:val="00685B01"/>
    <w:rsid w:val="00685FFF"/>
    <w:rsid w:val="006929C9"/>
    <w:rsid w:val="006A1A7B"/>
    <w:rsid w:val="006A53EF"/>
    <w:rsid w:val="006B1AC4"/>
    <w:rsid w:val="006B2581"/>
    <w:rsid w:val="006C2326"/>
    <w:rsid w:val="006D4836"/>
    <w:rsid w:val="006D5B1F"/>
    <w:rsid w:val="006E6746"/>
    <w:rsid w:val="006F3AC3"/>
    <w:rsid w:val="006F5788"/>
    <w:rsid w:val="00705ABB"/>
    <w:rsid w:val="0070748E"/>
    <w:rsid w:val="00707B68"/>
    <w:rsid w:val="007116C4"/>
    <w:rsid w:val="00713F28"/>
    <w:rsid w:val="007140B4"/>
    <w:rsid w:val="00717EC9"/>
    <w:rsid w:val="007254D2"/>
    <w:rsid w:val="00726E77"/>
    <w:rsid w:val="007270D1"/>
    <w:rsid w:val="00743EE4"/>
    <w:rsid w:val="007448C1"/>
    <w:rsid w:val="00755571"/>
    <w:rsid w:val="007577B2"/>
    <w:rsid w:val="00761DE1"/>
    <w:rsid w:val="00762C5C"/>
    <w:rsid w:val="00781C54"/>
    <w:rsid w:val="0079299C"/>
    <w:rsid w:val="007939BA"/>
    <w:rsid w:val="00794A8C"/>
    <w:rsid w:val="00795EA7"/>
    <w:rsid w:val="007B3217"/>
    <w:rsid w:val="007B4631"/>
    <w:rsid w:val="007B5532"/>
    <w:rsid w:val="007B612C"/>
    <w:rsid w:val="007E59AF"/>
    <w:rsid w:val="007F0134"/>
    <w:rsid w:val="00801602"/>
    <w:rsid w:val="008051B7"/>
    <w:rsid w:val="00805922"/>
    <w:rsid w:val="00805D74"/>
    <w:rsid w:val="00810791"/>
    <w:rsid w:val="008274FE"/>
    <w:rsid w:val="00830787"/>
    <w:rsid w:val="008370EF"/>
    <w:rsid w:val="00844A39"/>
    <w:rsid w:val="008459C5"/>
    <w:rsid w:val="008505AD"/>
    <w:rsid w:val="00853E78"/>
    <w:rsid w:val="00861EA1"/>
    <w:rsid w:val="0086473A"/>
    <w:rsid w:val="0087440C"/>
    <w:rsid w:val="00876E37"/>
    <w:rsid w:val="00883DEF"/>
    <w:rsid w:val="008A04DD"/>
    <w:rsid w:val="008A43AA"/>
    <w:rsid w:val="008A7B4F"/>
    <w:rsid w:val="008C39D3"/>
    <w:rsid w:val="008D1DD7"/>
    <w:rsid w:val="008E163D"/>
    <w:rsid w:val="0090432B"/>
    <w:rsid w:val="00906E6C"/>
    <w:rsid w:val="00916BCF"/>
    <w:rsid w:val="0092198C"/>
    <w:rsid w:val="00925963"/>
    <w:rsid w:val="00933AF9"/>
    <w:rsid w:val="00934FB1"/>
    <w:rsid w:val="00934FCE"/>
    <w:rsid w:val="00940369"/>
    <w:rsid w:val="009449D3"/>
    <w:rsid w:val="00961A62"/>
    <w:rsid w:val="00970645"/>
    <w:rsid w:val="00973693"/>
    <w:rsid w:val="009863C6"/>
    <w:rsid w:val="009903A1"/>
    <w:rsid w:val="009B381B"/>
    <w:rsid w:val="009C2466"/>
    <w:rsid w:val="009C458B"/>
    <w:rsid w:val="009C5080"/>
    <w:rsid w:val="009D4B02"/>
    <w:rsid w:val="009D57C5"/>
    <w:rsid w:val="009D5A8C"/>
    <w:rsid w:val="009D6329"/>
    <w:rsid w:val="009E2561"/>
    <w:rsid w:val="009F196D"/>
    <w:rsid w:val="009F2FDD"/>
    <w:rsid w:val="009F4F62"/>
    <w:rsid w:val="00A12A12"/>
    <w:rsid w:val="00A21B4F"/>
    <w:rsid w:val="00A253FB"/>
    <w:rsid w:val="00A311AF"/>
    <w:rsid w:val="00A459B0"/>
    <w:rsid w:val="00A6085F"/>
    <w:rsid w:val="00A70E3F"/>
    <w:rsid w:val="00A71CAF"/>
    <w:rsid w:val="00A759D5"/>
    <w:rsid w:val="00A767F8"/>
    <w:rsid w:val="00A76CEB"/>
    <w:rsid w:val="00A9035B"/>
    <w:rsid w:val="00A92294"/>
    <w:rsid w:val="00AA61FA"/>
    <w:rsid w:val="00AB4A9F"/>
    <w:rsid w:val="00AC1DD3"/>
    <w:rsid w:val="00AC3516"/>
    <w:rsid w:val="00AD5174"/>
    <w:rsid w:val="00AE06BB"/>
    <w:rsid w:val="00AE702A"/>
    <w:rsid w:val="00AE7558"/>
    <w:rsid w:val="00B02D7A"/>
    <w:rsid w:val="00B039E2"/>
    <w:rsid w:val="00B24D1E"/>
    <w:rsid w:val="00B27607"/>
    <w:rsid w:val="00B3293C"/>
    <w:rsid w:val="00B331CE"/>
    <w:rsid w:val="00B34A0A"/>
    <w:rsid w:val="00B445E5"/>
    <w:rsid w:val="00B553B6"/>
    <w:rsid w:val="00B66315"/>
    <w:rsid w:val="00B74BF9"/>
    <w:rsid w:val="00B75262"/>
    <w:rsid w:val="00B76AD4"/>
    <w:rsid w:val="00B93A5B"/>
    <w:rsid w:val="00B9598A"/>
    <w:rsid w:val="00BA78A0"/>
    <w:rsid w:val="00BB169B"/>
    <w:rsid w:val="00BB38ED"/>
    <w:rsid w:val="00BB47B6"/>
    <w:rsid w:val="00BD7C25"/>
    <w:rsid w:val="00BE3DE0"/>
    <w:rsid w:val="00BF3443"/>
    <w:rsid w:val="00BF4B7D"/>
    <w:rsid w:val="00BF4D05"/>
    <w:rsid w:val="00C0254D"/>
    <w:rsid w:val="00C10EA6"/>
    <w:rsid w:val="00C2161F"/>
    <w:rsid w:val="00C218D0"/>
    <w:rsid w:val="00C269BA"/>
    <w:rsid w:val="00C31D80"/>
    <w:rsid w:val="00C31E19"/>
    <w:rsid w:val="00C556EE"/>
    <w:rsid w:val="00C57F44"/>
    <w:rsid w:val="00C70F90"/>
    <w:rsid w:val="00C772D0"/>
    <w:rsid w:val="00C8078C"/>
    <w:rsid w:val="00C87EFC"/>
    <w:rsid w:val="00C95712"/>
    <w:rsid w:val="00CA69AD"/>
    <w:rsid w:val="00CB4DB5"/>
    <w:rsid w:val="00CB77A2"/>
    <w:rsid w:val="00CC1ADF"/>
    <w:rsid w:val="00CC2827"/>
    <w:rsid w:val="00CD28C4"/>
    <w:rsid w:val="00CD613B"/>
    <w:rsid w:val="00CE4ADE"/>
    <w:rsid w:val="00CE5279"/>
    <w:rsid w:val="00CE53FA"/>
    <w:rsid w:val="00CF0BFA"/>
    <w:rsid w:val="00CF2A9C"/>
    <w:rsid w:val="00CF7F49"/>
    <w:rsid w:val="00D009B5"/>
    <w:rsid w:val="00D01014"/>
    <w:rsid w:val="00D15FFD"/>
    <w:rsid w:val="00D1625C"/>
    <w:rsid w:val="00D26CB3"/>
    <w:rsid w:val="00D3082D"/>
    <w:rsid w:val="00D33081"/>
    <w:rsid w:val="00D33748"/>
    <w:rsid w:val="00D41281"/>
    <w:rsid w:val="00D42F75"/>
    <w:rsid w:val="00D43444"/>
    <w:rsid w:val="00D439CB"/>
    <w:rsid w:val="00D559E6"/>
    <w:rsid w:val="00D6078E"/>
    <w:rsid w:val="00D7067E"/>
    <w:rsid w:val="00D81A01"/>
    <w:rsid w:val="00D86CC1"/>
    <w:rsid w:val="00DA0105"/>
    <w:rsid w:val="00DA1438"/>
    <w:rsid w:val="00DA15F7"/>
    <w:rsid w:val="00DA6E99"/>
    <w:rsid w:val="00DB4CD9"/>
    <w:rsid w:val="00DC0BC7"/>
    <w:rsid w:val="00DC2070"/>
    <w:rsid w:val="00DD7163"/>
    <w:rsid w:val="00DE23FF"/>
    <w:rsid w:val="00DE26F4"/>
    <w:rsid w:val="00DE572E"/>
    <w:rsid w:val="00DE6295"/>
    <w:rsid w:val="00DE65BC"/>
    <w:rsid w:val="00DE6DCB"/>
    <w:rsid w:val="00DE7983"/>
    <w:rsid w:val="00DF7649"/>
    <w:rsid w:val="00DF7CE6"/>
    <w:rsid w:val="00E00395"/>
    <w:rsid w:val="00E02A77"/>
    <w:rsid w:val="00E07497"/>
    <w:rsid w:val="00E11C6F"/>
    <w:rsid w:val="00E12475"/>
    <w:rsid w:val="00E1309D"/>
    <w:rsid w:val="00E13902"/>
    <w:rsid w:val="00E2476C"/>
    <w:rsid w:val="00E30155"/>
    <w:rsid w:val="00E32762"/>
    <w:rsid w:val="00E3427F"/>
    <w:rsid w:val="00E527B4"/>
    <w:rsid w:val="00E54CC6"/>
    <w:rsid w:val="00E551D9"/>
    <w:rsid w:val="00E56325"/>
    <w:rsid w:val="00E903BB"/>
    <w:rsid w:val="00E950DB"/>
    <w:rsid w:val="00EA2C8E"/>
    <w:rsid w:val="00EA6315"/>
    <w:rsid w:val="00EB0D9A"/>
    <w:rsid w:val="00EB1A34"/>
    <w:rsid w:val="00EB39A3"/>
    <w:rsid w:val="00EB7D7D"/>
    <w:rsid w:val="00EC4F1D"/>
    <w:rsid w:val="00EC4FE1"/>
    <w:rsid w:val="00ED0C3D"/>
    <w:rsid w:val="00ED6EFE"/>
    <w:rsid w:val="00EE2260"/>
    <w:rsid w:val="00EE5736"/>
    <w:rsid w:val="00EE7983"/>
    <w:rsid w:val="00EF3B1E"/>
    <w:rsid w:val="00F12E80"/>
    <w:rsid w:val="00F16623"/>
    <w:rsid w:val="00F24427"/>
    <w:rsid w:val="00F34360"/>
    <w:rsid w:val="00F34EF5"/>
    <w:rsid w:val="00F36E87"/>
    <w:rsid w:val="00F521EA"/>
    <w:rsid w:val="00F57006"/>
    <w:rsid w:val="00F603EB"/>
    <w:rsid w:val="00F62B94"/>
    <w:rsid w:val="00F743C4"/>
    <w:rsid w:val="00F80181"/>
    <w:rsid w:val="00F8190C"/>
    <w:rsid w:val="00F822D4"/>
    <w:rsid w:val="00F86BC4"/>
    <w:rsid w:val="00F90203"/>
    <w:rsid w:val="00F90427"/>
    <w:rsid w:val="00F91D9D"/>
    <w:rsid w:val="00F94D74"/>
    <w:rsid w:val="00FA51A0"/>
    <w:rsid w:val="00FA7C2B"/>
    <w:rsid w:val="00FB23AB"/>
    <w:rsid w:val="00FD1398"/>
    <w:rsid w:val="00FD5CE1"/>
    <w:rsid w:val="00FE3911"/>
    <w:rsid w:val="00FF24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D7D38"/>
  <w15:docId w15:val="{51AFACB7-F4A9-4DE5-AEE5-7E2AD33E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9CB"/>
  </w:style>
  <w:style w:type="paragraph" w:styleId="Ttulo1">
    <w:name w:val="heading 1"/>
    <w:basedOn w:val="Normal"/>
    <w:next w:val="Normal"/>
    <w:link w:val="Ttulo1Char"/>
    <w:qFormat/>
    <w:rsid w:val="00554280"/>
    <w:pPr>
      <w:keepNext/>
      <w:outlineLvl w:val="0"/>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439CB"/>
    <w:pPr>
      <w:tabs>
        <w:tab w:val="center" w:pos="4320"/>
        <w:tab w:val="right" w:pos="8640"/>
      </w:tabs>
    </w:pPr>
  </w:style>
  <w:style w:type="paragraph" w:styleId="Rodap">
    <w:name w:val="footer"/>
    <w:basedOn w:val="Normal"/>
    <w:link w:val="RodapChar"/>
    <w:uiPriority w:val="99"/>
    <w:rsid w:val="00D439CB"/>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PargrafodaLista">
    <w:name w:val="List Paragraph"/>
    <w:basedOn w:val="Normal"/>
    <w:link w:val="PargrafodaListaChar"/>
    <w:uiPriority w:val="34"/>
    <w:qFormat/>
    <w:rsid w:val="00A70E3F"/>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39"/>
    <w:rsid w:val="00A70E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A70E3F"/>
  </w:style>
  <w:style w:type="paragraph" w:styleId="Corpodetexto">
    <w:name w:val="Body Text"/>
    <w:basedOn w:val="Normal"/>
    <w:link w:val="CorpodetextoChar"/>
    <w:rsid w:val="003F6618"/>
    <w:pPr>
      <w:spacing w:after="120"/>
    </w:pPr>
  </w:style>
  <w:style w:type="character" w:customStyle="1" w:styleId="CorpodetextoChar">
    <w:name w:val="Corpo de texto Char"/>
    <w:basedOn w:val="Fontepargpadro"/>
    <w:link w:val="Corpodetexto"/>
    <w:rsid w:val="003F6618"/>
  </w:style>
  <w:style w:type="paragraph" w:styleId="NormalWeb">
    <w:name w:val="Normal (Web)"/>
    <w:basedOn w:val="Normal"/>
    <w:uiPriority w:val="99"/>
    <w:rsid w:val="009C458B"/>
    <w:pPr>
      <w:spacing w:before="100" w:beforeAutospacing="1" w:after="100" w:afterAutospacing="1"/>
    </w:pPr>
    <w:rPr>
      <w:sz w:val="24"/>
      <w:szCs w:val="24"/>
    </w:rPr>
  </w:style>
  <w:style w:type="character" w:customStyle="1" w:styleId="Ttulo1Char">
    <w:name w:val="Título 1 Char"/>
    <w:basedOn w:val="Fontepargpadro"/>
    <w:link w:val="Ttulo1"/>
    <w:rsid w:val="00554280"/>
    <w:rPr>
      <w:sz w:val="28"/>
    </w:rPr>
  </w:style>
  <w:style w:type="paragraph" w:customStyle="1" w:styleId="Default">
    <w:name w:val="Default"/>
    <w:rsid w:val="004E4D3E"/>
    <w:pPr>
      <w:autoSpaceDE w:val="0"/>
      <w:autoSpaceDN w:val="0"/>
      <w:adjustRightInd w:val="0"/>
    </w:pPr>
    <w:rPr>
      <w:rFonts w:ascii="Calibri" w:eastAsiaTheme="minorHAnsi" w:hAnsi="Calibri" w:cs="Calibri"/>
      <w:color w:val="000000"/>
      <w:sz w:val="24"/>
      <w:szCs w:val="24"/>
      <w:lang w:eastAsia="en-US"/>
      <w14:ligatures w14:val="standardContextual"/>
    </w:rPr>
  </w:style>
  <w:style w:type="character" w:styleId="Hyperlink">
    <w:name w:val="Hyperlink"/>
    <w:basedOn w:val="Fontepargpadro"/>
    <w:uiPriority w:val="99"/>
    <w:unhideWhenUsed/>
    <w:rsid w:val="004E4D3E"/>
    <w:rPr>
      <w:color w:val="0000FF" w:themeColor="hyperlink"/>
      <w:u w:val="single"/>
    </w:rPr>
  </w:style>
  <w:style w:type="paragraph" w:styleId="SemEspaamento">
    <w:name w:val="No Spacing"/>
    <w:uiPriority w:val="1"/>
    <w:qFormat/>
    <w:rsid w:val="003578E1"/>
    <w:rPr>
      <w:sz w:val="24"/>
      <w:szCs w:val="24"/>
      <w14:ligatures w14:val="standardContextual"/>
    </w:rPr>
  </w:style>
  <w:style w:type="paragraph" w:styleId="TextosemFormatao">
    <w:name w:val="Plain Text"/>
    <w:basedOn w:val="Normal"/>
    <w:link w:val="TextosemFormataoChar"/>
    <w:rsid w:val="00EA2C8E"/>
    <w:rPr>
      <w:rFonts w:ascii="Courier New" w:hAnsi="Courier New"/>
    </w:rPr>
  </w:style>
  <w:style w:type="character" w:customStyle="1" w:styleId="TextosemFormataoChar">
    <w:name w:val="Texto sem Formatação Char"/>
    <w:basedOn w:val="Fontepargpadro"/>
    <w:link w:val="TextosemFormatao"/>
    <w:rsid w:val="00EA2C8E"/>
    <w:rPr>
      <w:rFonts w:ascii="Courier New" w:hAnsi="Courier New"/>
    </w:rPr>
  </w:style>
  <w:style w:type="character" w:customStyle="1" w:styleId="selectable-text">
    <w:name w:val="selectable-text"/>
    <w:basedOn w:val="Fontepargpadro"/>
    <w:rsid w:val="00F24427"/>
  </w:style>
  <w:style w:type="character" w:customStyle="1" w:styleId="PargrafodaListaChar">
    <w:name w:val="Parágrafo da Lista Char"/>
    <w:basedOn w:val="Fontepargpadro"/>
    <w:link w:val="PargrafodaLista"/>
    <w:uiPriority w:val="34"/>
    <w:locked/>
    <w:rsid w:val="00F244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0059">
      <w:bodyDiv w:val="1"/>
      <w:marLeft w:val="0"/>
      <w:marRight w:val="0"/>
      <w:marTop w:val="0"/>
      <w:marBottom w:val="0"/>
      <w:divBdr>
        <w:top w:val="none" w:sz="0" w:space="0" w:color="auto"/>
        <w:left w:val="none" w:sz="0" w:space="0" w:color="auto"/>
        <w:bottom w:val="none" w:sz="0" w:space="0" w:color="auto"/>
        <w:right w:val="none" w:sz="0" w:space="0" w:color="auto"/>
      </w:divBdr>
    </w:div>
    <w:div w:id="502085397">
      <w:bodyDiv w:val="1"/>
      <w:marLeft w:val="0"/>
      <w:marRight w:val="0"/>
      <w:marTop w:val="0"/>
      <w:marBottom w:val="0"/>
      <w:divBdr>
        <w:top w:val="none" w:sz="0" w:space="0" w:color="auto"/>
        <w:left w:val="none" w:sz="0" w:space="0" w:color="auto"/>
        <w:bottom w:val="none" w:sz="0" w:space="0" w:color="auto"/>
        <w:right w:val="none" w:sz="0" w:space="0" w:color="auto"/>
      </w:divBdr>
    </w:div>
    <w:div w:id="1129199742">
      <w:bodyDiv w:val="1"/>
      <w:marLeft w:val="0"/>
      <w:marRight w:val="0"/>
      <w:marTop w:val="0"/>
      <w:marBottom w:val="0"/>
      <w:divBdr>
        <w:top w:val="none" w:sz="0" w:space="0" w:color="auto"/>
        <w:left w:val="none" w:sz="0" w:space="0" w:color="auto"/>
        <w:bottom w:val="none" w:sz="0" w:space="0" w:color="auto"/>
        <w:right w:val="none" w:sz="0" w:space="0" w:color="auto"/>
      </w:divBdr>
    </w:div>
    <w:div w:id="1754083468">
      <w:bodyDiv w:val="1"/>
      <w:marLeft w:val="0"/>
      <w:marRight w:val="0"/>
      <w:marTop w:val="0"/>
      <w:marBottom w:val="0"/>
      <w:divBdr>
        <w:top w:val="none" w:sz="0" w:space="0" w:color="auto"/>
        <w:left w:val="none" w:sz="0" w:space="0" w:color="auto"/>
        <w:bottom w:val="none" w:sz="0" w:space="0" w:color="auto"/>
        <w:right w:val="none" w:sz="0" w:space="0" w:color="auto"/>
      </w:divBdr>
      <w:divsChild>
        <w:div w:id="1373531900">
          <w:marLeft w:val="0"/>
          <w:marRight w:val="0"/>
          <w:marTop w:val="0"/>
          <w:marBottom w:val="0"/>
          <w:divBdr>
            <w:top w:val="none" w:sz="0" w:space="0" w:color="auto"/>
            <w:left w:val="none" w:sz="0" w:space="0" w:color="auto"/>
            <w:bottom w:val="none" w:sz="0" w:space="0" w:color="auto"/>
            <w:right w:val="none" w:sz="0" w:space="0" w:color="auto"/>
          </w:divBdr>
        </w:div>
      </w:divsChild>
    </w:div>
    <w:div w:id="17915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lton@camara-americana.sp.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ilson@camara-america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7723-6C57-4698-BFE0-1E31F4A4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1418</Words>
  <Characters>7659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Synval de Souza</cp:lastModifiedBy>
  <cp:revision>3</cp:revision>
  <cp:lastPrinted>2023-12-13T17:20:00Z</cp:lastPrinted>
  <dcterms:created xsi:type="dcterms:W3CDTF">2023-12-18T17:40:00Z</dcterms:created>
  <dcterms:modified xsi:type="dcterms:W3CDTF">2024-01-03T19:09:00Z</dcterms:modified>
</cp:coreProperties>
</file>