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D0" w:rsidRDefault="00201DD0" w:rsidP="00777270">
      <w:pPr>
        <w:pStyle w:val="TextosemFormatao"/>
        <w:ind w:left="2268"/>
        <w:rPr>
          <w:rFonts w:ascii="Times New Roman" w:hAnsi="Times New Roman"/>
          <w:b/>
          <w:sz w:val="24"/>
        </w:rPr>
      </w:pPr>
    </w:p>
    <w:p w:rsidR="00982D94" w:rsidRDefault="00982D94" w:rsidP="00777270">
      <w:pPr>
        <w:pStyle w:val="TextosemFormatao"/>
        <w:ind w:left="2268"/>
        <w:rPr>
          <w:rFonts w:ascii="Times New Roman" w:hAnsi="Times New Roman"/>
          <w:b/>
          <w:sz w:val="24"/>
        </w:rPr>
      </w:pPr>
    </w:p>
    <w:p w:rsidR="00982D94" w:rsidRPr="004F164F" w:rsidRDefault="00982D94" w:rsidP="00777270">
      <w:pPr>
        <w:pStyle w:val="TextosemFormatao"/>
        <w:ind w:left="2268"/>
        <w:rPr>
          <w:rFonts w:ascii="Times New Roman" w:hAnsi="Times New Roman"/>
          <w:b/>
          <w:sz w:val="24"/>
          <w:szCs w:val="24"/>
        </w:rPr>
      </w:pPr>
    </w:p>
    <w:p w:rsidR="00766EE3" w:rsidRDefault="00766EE3" w:rsidP="001D488B">
      <w:pPr>
        <w:pStyle w:val="Ttulo1"/>
        <w:spacing w:before="0"/>
        <w:ind w:left="1985"/>
        <w:rPr>
          <w:rFonts w:ascii="Times New Roman" w:hAnsi="Times New Roman" w:cs="Times New Roman"/>
          <w:color w:val="auto"/>
          <w:sz w:val="24"/>
          <w:szCs w:val="24"/>
        </w:rPr>
      </w:pPr>
    </w:p>
    <w:p w:rsidR="001D488B" w:rsidRPr="00766EE3" w:rsidRDefault="001D488B" w:rsidP="001D488B">
      <w:pPr>
        <w:pStyle w:val="Ttulo1"/>
        <w:spacing w:before="0"/>
        <w:ind w:left="1985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66EE3">
        <w:rPr>
          <w:rFonts w:ascii="Times New Roman" w:hAnsi="Times New Roman" w:cs="Times New Roman"/>
          <w:color w:val="auto"/>
          <w:sz w:val="24"/>
          <w:szCs w:val="24"/>
          <w:u w:val="single"/>
        </w:rPr>
        <w:t>EDITAL DE HOMOLOGAÇÃO E ADJUDICAÇÃO</w:t>
      </w:r>
    </w:p>
    <w:p w:rsidR="00207D70" w:rsidRPr="00207D70" w:rsidRDefault="00207D70" w:rsidP="00207D70"/>
    <w:p w:rsidR="00B92DE7" w:rsidRPr="00B92DE7" w:rsidRDefault="00B92DE7" w:rsidP="00B92DE7">
      <w:pPr>
        <w:pStyle w:val="Recuodecorpodetexto"/>
        <w:jc w:val="both"/>
        <w:rPr>
          <w:b/>
          <w:szCs w:val="24"/>
          <w:lang w:val="pt-BR"/>
        </w:rPr>
      </w:pPr>
    </w:p>
    <w:p w:rsidR="005B14D9" w:rsidRPr="001200B5" w:rsidRDefault="005B14D9" w:rsidP="005B14D9">
      <w:pPr>
        <w:ind w:left="1985"/>
        <w:jc w:val="both"/>
        <w:rPr>
          <w:b/>
          <w:snapToGrid w:val="0"/>
          <w:color w:val="000000"/>
          <w:sz w:val="24"/>
          <w:szCs w:val="24"/>
        </w:rPr>
      </w:pPr>
      <w:r w:rsidRPr="001200B5">
        <w:rPr>
          <w:b/>
          <w:snapToGrid w:val="0"/>
          <w:color w:val="000000"/>
          <w:sz w:val="24"/>
          <w:szCs w:val="24"/>
        </w:rPr>
        <w:t>MODALIDADE: CONVITE N</w:t>
      </w:r>
      <w:r w:rsidRPr="001200B5">
        <w:rPr>
          <w:b/>
          <w:strike/>
          <w:snapToGrid w:val="0"/>
          <w:color w:val="000000"/>
          <w:sz w:val="24"/>
          <w:szCs w:val="24"/>
        </w:rPr>
        <w:t>º</w:t>
      </w:r>
      <w:r w:rsidRPr="001200B5">
        <w:rPr>
          <w:b/>
          <w:snapToGrid w:val="0"/>
          <w:color w:val="000000"/>
          <w:sz w:val="24"/>
          <w:szCs w:val="24"/>
        </w:rPr>
        <w:t xml:space="preserve"> 001/2013.</w:t>
      </w:r>
    </w:p>
    <w:p w:rsidR="005B14D9" w:rsidRPr="001200B5" w:rsidRDefault="005B14D9" w:rsidP="005B14D9">
      <w:pPr>
        <w:ind w:left="1985"/>
        <w:jc w:val="both"/>
        <w:rPr>
          <w:b/>
          <w:snapToGrid w:val="0"/>
          <w:color w:val="000000"/>
          <w:sz w:val="24"/>
          <w:szCs w:val="24"/>
        </w:rPr>
      </w:pPr>
      <w:r w:rsidRPr="001200B5">
        <w:rPr>
          <w:b/>
          <w:snapToGrid w:val="0"/>
          <w:color w:val="000000"/>
          <w:sz w:val="24"/>
          <w:szCs w:val="24"/>
        </w:rPr>
        <w:t>TIPO: Menor Preço.</w:t>
      </w:r>
    </w:p>
    <w:p w:rsidR="005B14D9" w:rsidRPr="001200B5" w:rsidRDefault="005B14D9" w:rsidP="005B14D9">
      <w:pPr>
        <w:ind w:left="1985"/>
        <w:jc w:val="both"/>
        <w:rPr>
          <w:b/>
          <w:snapToGrid w:val="0"/>
          <w:color w:val="000000"/>
          <w:sz w:val="24"/>
          <w:szCs w:val="24"/>
        </w:rPr>
      </w:pPr>
      <w:r w:rsidRPr="001200B5">
        <w:rPr>
          <w:b/>
          <w:snapToGrid w:val="0"/>
          <w:color w:val="000000"/>
          <w:sz w:val="24"/>
          <w:szCs w:val="24"/>
        </w:rPr>
        <w:t>PROCESSO CMA N</w:t>
      </w:r>
      <w:r w:rsidRPr="001200B5">
        <w:rPr>
          <w:b/>
          <w:strike/>
          <w:snapToGrid w:val="0"/>
          <w:color w:val="000000"/>
          <w:sz w:val="24"/>
          <w:szCs w:val="24"/>
        </w:rPr>
        <w:t>º</w:t>
      </w:r>
      <w:r w:rsidRPr="001200B5">
        <w:rPr>
          <w:b/>
          <w:snapToGrid w:val="0"/>
          <w:color w:val="000000"/>
          <w:sz w:val="24"/>
          <w:szCs w:val="24"/>
        </w:rPr>
        <w:t xml:space="preserve"> 84, de 16 de abril de 2013. </w:t>
      </w:r>
    </w:p>
    <w:p w:rsidR="005B14D9" w:rsidRPr="001200B5" w:rsidRDefault="005B14D9" w:rsidP="005B14D9">
      <w:pPr>
        <w:ind w:left="1985"/>
        <w:jc w:val="both"/>
        <w:rPr>
          <w:b/>
          <w:sz w:val="24"/>
          <w:szCs w:val="24"/>
        </w:rPr>
      </w:pPr>
      <w:r w:rsidRPr="001200B5">
        <w:rPr>
          <w:b/>
          <w:snapToGrid w:val="0"/>
          <w:color w:val="000000"/>
          <w:sz w:val="24"/>
          <w:szCs w:val="24"/>
        </w:rPr>
        <w:t>LEGISLAÇÃO: Lei Federal n</w:t>
      </w:r>
      <w:r w:rsidRPr="001200B5">
        <w:rPr>
          <w:b/>
          <w:strike/>
          <w:snapToGrid w:val="0"/>
          <w:color w:val="000000"/>
          <w:sz w:val="24"/>
          <w:szCs w:val="24"/>
        </w:rPr>
        <w:t>º</w:t>
      </w:r>
      <w:r w:rsidRPr="001200B5">
        <w:rPr>
          <w:b/>
          <w:snapToGrid w:val="0"/>
          <w:color w:val="000000"/>
          <w:sz w:val="24"/>
          <w:szCs w:val="24"/>
        </w:rPr>
        <w:t xml:space="preserve"> 8.666/93 e suas alterações, Decretos Legislativos </w:t>
      </w:r>
      <w:proofErr w:type="spellStart"/>
      <w:r w:rsidRPr="001200B5">
        <w:rPr>
          <w:b/>
          <w:snapToGrid w:val="0"/>
          <w:color w:val="000000"/>
          <w:sz w:val="24"/>
          <w:szCs w:val="24"/>
        </w:rPr>
        <w:t>n</w:t>
      </w:r>
      <w:r w:rsidRPr="001200B5">
        <w:rPr>
          <w:b/>
          <w:strike/>
          <w:snapToGrid w:val="0"/>
          <w:color w:val="000000"/>
          <w:sz w:val="24"/>
          <w:szCs w:val="24"/>
        </w:rPr>
        <w:t>º</w:t>
      </w:r>
      <w:r w:rsidRPr="001200B5">
        <w:rPr>
          <w:b/>
          <w:snapToGrid w:val="0"/>
          <w:color w:val="000000"/>
          <w:sz w:val="24"/>
          <w:szCs w:val="24"/>
        </w:rPr>
        <w:t>s</w:t>
      </w:r>
      <w:proofErr w:type="spellEnd"/>
      <w:r w:rsidRPr="001200B5">
        <w:rPr>
          <w:b/>
          <w:snapToGrid w:val="0"/>
          <w:color w:val="000000"/>
          <w:sz w:val="24"/>
          <w:szCs w:val="24"/>
        </w:rPr>
        <w:t xml:space="preserve"> 129/1999, 403/2008 e 428/2009. </w:t>
      </w:r>
    </w:p>
    <w:p w:rsidR="005B14D9" w:rsidRPr="001200B5" w:rsidRDefault="005B14D9" w:rsidP="005B14D9">
      <w:pPr>
        <w:pStyle w:val="Recuodecorpodetexto"/>
        <w:ind w:left="1985" w:firstLine="0"/>
        <w:jc w:val="both"/>
        <w:rPr>
          <w:szCs w:val="24"/>
          <w:lang w:val="pt-BR"/>
        </w:rPr>
      </w:pPr>
      <w:r w:rsidRPr="001200B5">
        <w:rPr>
          <w:b/>
          <w:snapToGrid w:val="0"/>
          <w:color w:val="000000"/>
          <w:szCs w:val="24"/>
          <w:lang w:val="pt-BR"/>
        </w:rPr>
        <w:t xml:space="preserve">REFERÊNCIA: </w:t>
      </w:r>
      <w:r w:rsidRPr="001200B5">
        <w:rPr>
          <w:szCs w:val="24"/>
          <w:lang w:val="pt-BR"/>
        </w:rPr>
        <w:t>Contratação de profissional da área de educação de nível superior</w:t>
      </w:r>
      <w:r w:rsidRPr="001200B5">
        <w:rPr>
          <w:color w:val="FF0000"/>
          <w:szCs w:val="24"/>
          <w:lang w:val="pt-BR"/>
        </w:rPr>
        <w:t xml:space="preserve"> </w:t>
      </w:r>
      <w:r w:rsidRPr="001200B5">
        <w:rPr>
          <w:szCs w:val="24"/>
          <w:lang w:val="pt-BR"/>
        </w:rPr>
        <w:t>para prestação de serviços especializados de assessoria e consultoria na execução dos projetos pedagógicos interdisciplinares em apoio aos Projetos Câmara Criança, Câmara Jovem, Parlamento Jovem e Câmara Melhor Idade.</w:t>
      </w:r>
    </w:p>
    <w:p w:rsidR="001D488B" w:rsidRDefault="001D488B" w:rsidP="00EF11B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1D488B" w:rsidRDefault="001D488B" w:rsidP="001D488B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207D70" w:rsidRDefault="00207D70" w:rsidP="001D488B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AF07C4" w:rsidRPr="005B14D9" w:rsidRDefault="001D488B" w:rsidP="00AF07C4">
      <w:pPr>
        <w:ind w:firstLine="1985"/>
        <w:jc w:val="both"/>
        <w:rPr>
          <w:sz w:val="24"/>
          <w:szCs w:val="24"/>
        </w:rPr>
      </w:pPr>
      <w:r w:rsidRPr="00A7214F">
        <w:rPr>
          <w:sz w:val="24"/>
          <w:szCs w:val="24"/>
        </w:rPr>
        <w:t>O Presidente da Câmara Municipal de Americana torna público que após o decurso do prazo sem interposição de recurso contra o julgamento e classificação da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 proposta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 apresentada</w:t>
      </w:r>
      <w:r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, </w:t>
      </w:r>
      <w:r w:rsidRPr="00612F32">
        <w:rPr>
          <w:b/>
          <w:sz w:val="24"/>
          <w:szCs w:val="24"/>
        </w:rPr>
        <w:t>HOMOLOGA</w:t>
      </w:r>
      <w:r w:rsidRPr="00A7214F">
        <w:rPr>
          <w:sz w:val="24"/>
          <w:szCs w:val="24"/>
        </w:rPr>
        <w:t xml:space="preserve"> a presente licitação e </w:t>
      </w:r>
      <w:r w:rsidRPr="00612F32">
        <w:rPr>
          <w:b/>
          <w:sz w:val="24"/>
          <w:szCs w:val="24"/>
        </w:rPr>
        <w:t>ADJUDICA</w:t>
      </w:r>
      <w:r w:rsidRPr="00A7214F">
        <w:rPr>
          <w:sz w:val="24"/>
          <w:szCs w:val="24"/>
        </w:rPr>
        <w:t xml:space="preserve"> o objeto licitado à </w:t>
      </w:r>
      <w:r w:rsidR="005B14D9">
        <w:rPr>
          <w:sz w:val="24"/>
          <w:szCs w:val="24"/>
        </w:rPr>
        <w:t>profissional</w:t>
      </w:r>
      <w:r w:rsidRPr="00A7214F">
        <w:rPr>
          <w:sz w:val="24"/>
          <w:szCs w:val="24"/>
        </w:rPr>
        <w:t xml:space="preserve"> </w:t>
      </w:r>
      <w:r w:rsidRPr="00F2580E">
        <w:rPr>
          <w:sz w:val="24"/>
          <w:szCs w:val="24"/>
        </w:rPr>
        <w:t>vencedora</w:t>
      </w:r>
      <w:r w:rsidR="00283A40">
        <w:rPr>
          <w:sz w:val="24"/>
          <w:szCs w:val="24"/>
        </w:rPr>
        <w:t>:</w:t>
      </w:r>
      <w:r w:rsidRPr="00F2580E">
        <w:rPr>
          <w:sz w:val="24"/>
          <w:szCs w:val="24"/>
        </w:rPr>
        <w:t xml:space="preserve"> </w:t>
      </w:r>
      <w:r w:rsidR="005B14D9" w:rsidRPr="005B14D9">
        <w:rPr>
          <w:sz w:val="24"/>
          <w:szCs w:val="24"/>
        </w:rPr>
        <w:t>Senhora CÉLIA GOBBO</w:t>
      </w:r>
      <w:r w:rsidR="00AF07C4" w:rsidRPr="005B14D9">
        <w:rPr>
          <w:bCs/>
          <w:sz w:val="24"/>
          <w:szCs w:val="24"/>
        </w:rPr>
        <w:t xml:space="preserve">, pelo </w:t>
      </w:r>
      <w:r w:rsidR="00AF07C4" w:rsidRPr="005B14D9">
        <w:rPr>
          <w:sz w:val="24"/>
          <w:szCs w:val="24"/>
        </w:rPr>
        <w:t xml:space="preserve">valor </w:t>
      </w:r>
      <w:r w:rsidR="005B14D9" w:rsidRPr="005B14D9">
        <w:rPr>
          <w:sz w:val="24"/>
          <w:szCs w:val="24"/>
        </w:rPr>
        <w:t>mensal</w:t>
      </w:r>
      <w:r w:rsidR="00AF07C4" w:rsidRPr="005B14D9">
        <w:rPr>
          <w:sz w:val="24"/>
          <w:szCs w:val="24"/>
        </w:rPr>
        <w:t xml:space="preserve"> de R$ </w:t>
      </w:r>
      <w:r w:rsidR="005B14D9" w:rsidRPr="005B14D9">
        <w:rPr>
          <w:sz w:val="24"/>
          <w:szCs w:val="24"/>
        </w:rPr>
        <w:t>2.250,00</w:t>
      </w:r>
      <w:r w:rsidR="00AF07C4" w:rsidRPr="005B14D9">
        <w:rPr>
          <w:sz w:val="24"/>
          <w:szCs w:val="24"/>
        </w:rPr>
        <w:t xml:space="preserve"> (</w:t>
      </w:r>
      <w:proofErr w:type="gramStart"/>
      <w:r w:rsidR="005B14D9" w:rsidRPr="005B14D9">
        <w:rPr>
          <w:sz w:val="24"/>
          <w:szCs w:val="24"/>
        </w:rPr>
        <w:t>dois mil, duzentos e cinquenta</w:t>
      </w:r>
      <w:proofErr w:type="gramEnd"/>
      <w:r w:rsidR="005B14D9" w:rsidRPr="005B14D9">
        <w:rPr>
          <w:sz w:val="24"/>
          <w:szCs w:val="24"/>
        </w:rPr>
        <w:t xml:space="preserve"> reais).</w:t>
      </w:r>
    </w:p>
    <w:p w:rsidR="001D488B" w:rsidRDefault="001D488B" w:rsidP="00AF07C4">
      <w:pPr>
        <w:jc w:val="both"/>
        <w:rPr>
          <w:sz w:val="24"/>
          <w:szCs w:val="24"/>
        </w:rPr>
      </w:pPr>
    </w:p>
    <w:p w:rsidR="00207D70" w:rsidRDefault="00207D70" w:rsidP="001D488B">
      <w:pPr>
        <w:ind w:firstLine="2268"/>
        <w:jc w:val="both"/>
        <w:rPr>
          <w:sz w:val="24"/>
          <w:szCs w:val="24"/>
        </w:rPr>
      </w:pPr>
    </w:p>
    <w:p w:rsidR="001D488B" w:rsidRPr="00766EE3" w:rsidRDefault="001D488B" w:rsidP="00283A40">
      <w:pPr>
        <w:ind w:firstLine="1985"/>
        <w:rPr>
          <w:b/>
          <w:sz w:val="24"/>
          <w:szCs w:val="24"/>
        </w:rPr>
      </w:pPr>
      <w:r w:rsidRPr="00766EE3">
        <w:rPr>
          <w:b/>
          <w:sz w:val="24"/>
          <w:szCs w:val="24"/>
        </w:rPr>
        <w:t xml:space="preserve">Plenário Dr. Antonio Álvares Lobo, </w:t>
      </w:r>
      <w:r w:rsidR="00611D18">
        <w:rPr>
          <w:b/>
          <w:sz w:val="24"/>
          <w:szCs w:val="24"/>
        </w:rPr>
        <w:t xml:space="preserve">aos </w:t>
      </w:r>
      <w:proofErr w:type="gramStart"/>
      <w:r w:rsidR="005B14D9">
        <w:rPr>
          <w:b/>
          <w:sz w:val="24"/>
          <w:szCs w:val="24"/>
        </w:rPr>
        <w:t>5</w:t>
      </w:r>
      <w:proofErr w:type="gramEnd"/>
      <w:r w:rsidRPr="00766EE3">
        <w:rPr>
          <w:b/>
          <w:sz w:val="24"/>
          <w:szCs w:val="24"/>
        </w:rPr>
        <w:t xml:space="preserve"> de </w:t>
      </w:r>
      <w:r w:rsidR="00AF07C4">
        <w:rPr>
          <w:b/>
          <w:sz w:val="24"/>
          <w:szCs w:val="24"/>
        </w:rPr>
        <w:t>j</w:t>
      </w:r>
      <w:r w:rsidR="005B14D9">
        <w:rPr>
          <w:b/>
          <w:sz w:val="24"/>
          <w:szCs w:val="24"/>
        </w:rPr>
        <w:t>ulho</w:t>
      </w:r>
      <w:r w:rsidRPr="00766EE3">
        <w:rPr>
          <w:b/>
          <w:sz w:val="24"/>
          <w:szCs w:val="24"/>
        </w:rPr>
        <w:t xml:space="preserve"> de 201</w:t>
      </w:r>
      <w:r w:rsidR="00AF07C4">
        <w:rPr>
          <w:b/>
          <w:sz w:val="24"/>
          <w:szCs w:val="24"/>
        </w:rPr>
        <w:t>3</w:t>
      </w:r>
      <w:r w:rsidRPr="00766EE3">
        <w:rPr>
          <w:b/>
          <w:sz w:val="24"/>
          <w:szCs w:val="24"/>
        </w:rPr>
        <w:t>.</w:t>
      </w:r>
    </w:p>
    <w:p w:rsidR="001F5B9D" w:rsidRPr="00B92DE7" w:rsidRDefault="001F5B9D" w:rsidP="00777270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982D94" w:rsidRDefault="00982D94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624318" w:rsidRDefault="00624318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F07C4" w:rsidRDefault="00AF07C4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510C7" w:rsidRDefault="00A510C7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283A40" w:rsidRDefault="00283A4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B842E6" w:rsidRPr="00777270" w:rsidRDefault="00B842E6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AF07C4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PAULO SÉRGIO VIEIRA NEVES</w:t>
      </w:r>
    </w:p>
    <w:p w:rsidR="00777270" w:rsidRPr="00777270" w:rsidRDefault="00283A40" w:rsidP="0077727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:rsidR="00777270" w:rsidRPr="00777270" w:rsidRDefault="00777270" w:rsidP="007772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</w:rPr>
      </w:pP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</w:rPr>
      </w:pPr>
    </w:p>
    <w:p w:rsidR="000D3EFF" w:rsidRDefault="000D3EFF">
      <w:pPr>
        <w:jc w:val="both"/>
      </w:pPr>
    </w:p>
    <w:sectPr w:rsidR="000D3EFF" w:rsidSect="00777270">
      <w:footerReference w:type="even" r:id="rId7"/>
      <w:footerReference w:type="default" r:id="rId8"/>
      <w:pgSz w:w="11907" w:h="16840" w:code="9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A7" w:rsidRDefault="00CA58A7">
      <w:r>
        <w:separator/>
      </w:r>
    </w:p>
  </w:endnote>
  <w:endnote w:type="continuationSeparator" w:id="0">
    <w:p w:rsidR="00CA58A7" w:rsidRDefault="00CA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1" w:rsidRDefault="00721E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F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5F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5F61" w:rsidRDefault="00455F6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1" w:rsidRDefault="00455F6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A7" w:rsidRDefault="00CA58A7">
      <w:r>
        <w:separator/>
      </w:r>
    </w:p>
  </w:footnote>
  <w:footnote w:type="continuationSeparator" w:id="0">
    <w:p w:rsidR="00CA58A7" w:rsidRDefault="00CA5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B27"/>
    <w:multiLevelType w:val="hybridMultilevel"/>
    <w:tmpl w:val="17686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20953"/>
    <w:multiLevelType w:val="hybridMultilevel"/>
    <w:tmpl w:val="AB1008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90F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CE2E11"/>
    <w:multiLevelType w:val="singleLevel"/>
    <w:tmpl w:val="0416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84600F"/>
    <w:multiLevelType w:val="hybridMultilevel"/>
    <w:tmpl w:val="D30AA1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3A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D35AEF"/>
    <w:multiLevelType w:val="hybridMultilevel"/>
    <w:tmpl w:val="89006124"/>
    <w:lvl w:ilvl="0" w:tplc="969EA5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287130B5"/>
    <w:multiLevelType w:val="hybridMultilevel"/>
    <w:tmpl w:val="998E62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036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2367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421AC9"/>
    <w:multiLevelType w:val="hybridMultilevel"/>
    <w:tmpl w:val="79B6B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94E1A"/>
    <w:multiLevelType w:val="hybridMultilevel"/>
    <w:tmpl w:val="E9DA1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E67E6"/>
    <w:multiLevelType w:val="multilevel"/>
    <w:tmpl w:val="75E419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5B2FBE"/>
    <w:multiLevelType w:val="hybridMultilevel"/>
    <w:tmpl w:val="6DACC9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C56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2614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1B702B"/>
    <w:multiLevelType w:val="hybridMultilevel"/>
    <w:tmpl w:val="638674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AE25FF"/>
    <w:multiLevelType w:val="hybridMultilevel"/>
    <w:tmpl w:val="C9CAD7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70AD7"/>
    <w:multiLevelType w:val="hybridMultilevel"/>
    <w:tmpl w:val="CA3A8A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D2D79"/>
    <w:multiLevelType w:val="hybridMultilevel"/>
    <w:tmpl w:val="5EC643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02DD5"/>
    <w:multiLevelType w:val="multilevel"/>
    <w:tmpl w:val="10FE66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20"/>
  </w:num>
  <w:num w:numId="10">
    <w:abstractNumId w:val="16"/>
  </w:num>
  <w:num w:numId="11">
    <w:abstractNumId w:val="18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  <w:num w:numId="16">
    <w:abstractNumId w:val="17"/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D1"/>
    <w:rsid w:val="000033EB"/>
    <w:rsid w:val="00007B8E"/>
    <w:rsid w:val="00026965"/>
    <w:rsid w:val="0003324D"/>
    <w:rsid w:val="000343D2"/>
    <w:rsid w:val="0005711D"/>
    <w:rsid w:val="000663F2"/>
    <w:rsid w:val="00070356"/>
    <w:rsid w:val="00076249"/>
    <w:rsid w:val="00080583"/>
    <w:rsid w:val="0008432D"/>
    <w:rsid w:val="00095FEA"/>
    <w:rsid w:val="000C796F"/>
    <w:rsid w:val="000D3EFF"/>
    <w:rsid w:val="000D571B"/>
    <w:rsid w:val="000E3574"/>
    <w:rsid w:val="000E4620"/>
    <w:rsid w:val="0011082E"/>
    <w:rsid w:val="001265BA"/>
    <w:rsid w:val="00126C04"/>
    <w:rsid w:val="00147963"/>
    <w:rsid w:val="001B2201"/>
    <w:rsid w:val="001B5B57"/>
    <w:rsid w:val="001C60CB"/>
    <w:rsid w:val="001D1E0C"/>
    <w:rsid w:val="001D488B"/>
    <w:rsid w:val="001F5B9D"/>
    <w:rsid w:val="00201DD0"/>
    <w:rsid w:val="00207D70"/>
    <w:rsid w:val="00241B1B"/>
    <w:rsid w:val="00251D03"/>
    <w:rsid w:val="00283A40"/>
    <w:rsid w:val="00291AE6"/>
    <w:rsid w:val="002A3228"/>
    <w:rsid w:val="002C6320"/>
    <w:rsid w:val="002D64B2"/>
    <w:rsid w:val="00317CCD"/>
    <w:rsid w:val="00320F34"/>
    <w:rsid w:val="00355A00"/>
    <w:rsid w:val="00361EF7"/>
    <w:rsid w:val="00375CA9"/>
    <w:rsid w:val="00375F93"/>
    <w:rsid w:val="003C0C68"/>
    <w:rsid w:val="003D179D"/>
    <w:rsid w:val="003E1735"/>
    <w:rsid w:val="003E43BA"/>
    <w:rsid w:val="00402222"/>
    <w:rsid w:val="00431C38"/>
    <w:rsid w:val="00435639"/>
    <w:rsid w:val="00441037"/>
    <w:rsid w:val="00455F61"/>
    <w:rsid w:val="00462DF8"/>
    <w:rsid w:val="004639B4"/>
    <w:rsid w:val="004651CC"/>
    <w:rsid w:val="00473E5B"/>
    <w:rsid w:val="004921B3"/>
    <w:rsid w:val="004C0849"/>
    <w:rsid w:val="004F164F"/>
    <w:rsid w:val="0053408D"/>
    <w:rsid w:val="00556134"/>
    <w:rsid w:val="00567076"/>
    <w:rsid w:val="00572633"/>
    <w:rsid w:val="005761A9"/>
    <w:rsid w:val="005B14D9"/>
    <w:rsid w:val="005B1CA8"/>
    <w:rsid w:val="005D05F4"/>
    <w:rsid w:val="005D319E"/>
    <w:rsid w:val="005E3A69"/>
    <w:rsid w:val="005F383A"/>
    <w:rsid w:val="00611D18"/>
    <w:rsid w:val="00612F32"/>
    <w:rsid w:val="00614E61"/>
    <w:rsid w:val="00624318"/>
    <w:rsid w:val="00667559"/>
    <w:rsid w:val="00696698"/>
    <w:rsid w:val="006D5547"/>
    <w:rsid w:val="006D5D73"/>
    <w:rsid w:val="006D71B8"/>
    <w:rsid w:val="006F4779"/>
    <w:rsid w:val="00715944"/>
    <w:rsid w:val="00721E47"/>
    <w:rsid w:val="007244A5"/>
    <w:rsid w:val="00756E0D"/>
    <w:rsid w:val="00766EE3"/>
    <w:rsid w:val="00777270"/>
    <w:rsid w:val="00781175"/>
    <w:rsid w:val="007A4003"/>
    <w:rsid w:val="007A4B79"/>
    <w:rsid w:val="007B5AA4"/>
    <w:rsid w:val="007C1E2E"/>
    <w:rsid w:val="007E3541"/>
    <w:rsid w:val="00802D9D"/>
    <w:rsid w:val="00830FAA"/>
    <w:rsid w:val="00831EB7"/>
    <w:rsid w:val="00837550"/>
    <w:rsid w:val="008509E0"/>
    <w:rsid w:val="00850B80"/>
    <w:rsid w:val="008822D1"/>
    <w:rsid w:val="00924F1E"/>
    <w:rsid w:val="00936784"/>
    <w:rsid w:val="009609B0"/>
    <w:rsid w:val="0097014B"/>
    <w:rsid w:val="00982D94"/>
    <w:rsid w:val="00996618"/>
    <w:rsid w:val="009B6253"/>
    <w:rsid w:val="009D7192"/>
    <w:rsid w:val="009E468E"/>
    <w:rsid w:val="00A35255"/>
    <w:rsid w:val="00A510C7"/>
    <w:rsid w:val="00A64501"/>
    <w:rsid w:val="00A74DD1"/>
    <w:rsid w:val="00AB39E5"/>
    <w:rsid w:val="00AB496C"/>
    <w:rsid w:val="00AC05B0"/>
    <w:rsid w:val="00AD7152"/>
    <w:rsid w:val="00AE6822"/>
    <w:rsid w:val="00AF0170"/>
    <w:rsid w:val="00AF07C4"/>
    <w:rsid w:val="00B14F06"/>
    <w:rsid w:val="00B37BFF"/>
    <w:rsid w:val="00B42710"/>
    <w:rsid w:val="00B7307C"/>
    <w:rsid w:val="00B842E6"/>
    <w:rsid w:val="00B92DE7"/>
    <w:rsid w:val="00BA2E75"/>
    <w:rsid w:val="00BA34CE"/>
    <w:rsid w:val="00BB4A34"/>
    <w:rsid w:val="00BE4369"/>
    <w:rsid w:val="00C021F4"/>
    <w:rsid w:val="00C0391B"/>
    <w:rsid w:val="00C153D0"/>
    <w:rsid w:val="00C2019A"/>
    <w:rsid w:val="00C65545"/>
    <w:rsid w:val="00C7403B"/>
    <w:rsid w:val="00CA58A7"/>
    <w:rsid w:val="00CB0AD3"/>
    <w:rsid w:val="00D06151"/>
    <w:rsid w:val="00D15ACF"/>
    <w:rsid w:val="00D539F3"/>
    <w:rsid w:val="00D65F08"/>
    <w:rsid w:val="00DC32CB"/>
    <w:rsid w:val="00DD4635"/>
    <w:rsid w:val="00DE5868"/>
    <w:rsid w:val="00DE6377"/>
    <w:rsid w:val="00E323E7"/>
    <w:rsid w:val="00E5455B"/>
    <w:rsid w:val="00E7493D"/>
    <w:rsid w:val="00E85F86"/>
    <w:rsid w:val="00E93B10"/>
    <w:rsid w:val="00E9417B"/>
    <w:rsid w:val="00EC16BA"/>
    <w:rsid w:val="00ED2281"/>
    <w:rsid w:val="00EF11B8"/>
    <w:rsid w:val="00F01DCB"/>
    <w:rsid w:val="00F04AE5"/>
    <w:rsid w:val="00F8330A"/>
    <w:rsid w:val="00F83BCC"/>
    <w:rsid w:val="00F854DD"/>
    <w:rsid w:val="00F974FA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B3"/>
  </w:style>
  <w:style w:type="paragraph" w:styleId="Ttulo1">
    <w:name w:val="heading 1"/>
    <w:basedOn w:val="Normal"/>
    <w:next w:val="Normal"/>
    <w:link w:val="Ttulo1Char"/>
    <w:uiPriority w:val="9"/>
    <w:qFormat/>
    <w:rsid w:val="001D4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D7152"/>
    <w:pPr>
      <w:keepNext/>
      <w:jc w:val="both"/>
      <w:outlineLvl w:val="2"/>
    </w:pPr>
    <w:rPr>
      <w:b/>
      <w:snapToGrid w:val="0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921B3"/>
    <w:rPr>
      <w:rFonts w:ascii="Courier New" w:hAnsi="Courier New"/>
    </w:rPr>
  </w:style>
  <w:style w:type="paragraph" w:styleId="Corpodetexto2">
    <w:name w:val="Body Text 2"/>
    <w:basedOn w:val="Normal"/>
    <w:rsid w:val="004921B3"/>
    <w:pPr>
      <w:jc w:val="both"/>
    </w:pPr>
    <w:rPr>
      <w:snapToGrid w:val="0"/>
      <w:color w:val="000000"/>
      <w:sz w:val="24"/>
    </w:rPr>
  </w:style>
  <w:style w:type="paragraph" w:styleId="Rodap">
    <w:name w:val="footer"/>
    <w:basedOn w:val="Normal"/>
    <w:rsid w:val="004921B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921B3"/>
  </w:style>
  <w:style w:type="paragraph" w:styleId="Recuodecorpodetexto">
    <w:name w:val="Body Text Indent"/>
    <w:basedOn w:val="Normal"/>
    <w:rsid w:val="004921B3"/>
    <w:pPr>
      <w:ind w:firstLine="708"/>
    </w:pPr>
    <w:rPr>
      <w:sz w:val="24"/>
      <w:lang w:val="en-US"/>
    </w:rPr>
  </w:style>
  <w:style w:type="paragraph" w:styleId="Recuodecorpodetexto2">
    <w:name w:val="Body Text Indent 2"/>
    <w:basedOn w:val="Normal"/>
    <w:rsid w:val="004921B3"/>
    <w:pPr>
      <w:ind w:left="2340" w:hanging="2340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C65545"/>
    <w:rPr>
      <w:rFonts w:ascii="Courier New" w:hAnsi="Courier New"/>
      <w:lang w:val="pt-BR" w:eastAsia="pt-BR" w:bidi="ar-SA"/>
    </w:rPr>
  </w:style>
  <w:style w:type="table" w:styleId="Tabelacomgrade">
    <w:name w:val="Table Grid"/>
    <w:basedOn w:val="Tabelanormal"/>
    <w:rsid w:val="0025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77270"/>
    <w:rPr>
      <w:color w:val="0000FF"/>
      <w:u w:val="single"/>
    </w:rPr>
  </w:style>
  <w:style w:type="paragraph" w:styleId="Cabealho">
    <w:name w:val="header"/>
    <w:basedOn w:val="Normal"/>
    <w:rsid w:val="00777270"/>
    <w:pPr>
      <w:tabs>
        <w:tab w:val="center" w:pos="4419"/>
        <w:tab w:val="right" w:pos="8838"/>
      </w:tabs>
    </w:pPr>
  </w:style>
  <w:style w:type="character" w:customStyle="1" w:styleId="Ttulo3Char">
    <w:name w:val="Título 3 Char"/>
    <w:basedOn w:val="Fontepargpadro"/>
    <w:link w:val="Ttulo3"/>
    <w:rsid w:val="00624318"/>
    <w:rPr>
      <w:b/>
      <w:snapToGrid w:val="0"/>
      <w:color w:val="000000"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1D4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AMERICANA</Company>
  <LinksUpToDate>false</LinksUpToDate>
  <CharactersWithSpaces>1020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http://www.camara-americana.sp.gov.br/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synval</cp:lastModifiedBy>
  <cp:revision>3</cp:revision>
  <cp:lastPrinted>2012-10-23T15:47:00Z</cp:lastPrinted>
  <dcterms:created xsi:type="dcterms:W3CDTF">2013-07-05T12:19:00Z</dcterms:created>
  <dcterms:modified xsi:type="dcterms:W3CDTF">2013-07-05T12:24:00Z</dcterms:modified>
</cp:coreProperties>
</file>